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627" w:rsidRDefault="005B5627" w:rsidP="005B5627">
      <w:pPr>
        <w:jc w:val="center"/>
        <w:rPr>
          <w:rFonts w:ascii="黑体" w:eastAsia="黑体"/>
          <w:b/>
          <w:sz w:val="30"/>
          <w:szCs w:val="30"/>
        </w:rPr>
      </w:pPr>
      <w:r>
        <w:rPr>
          <w:rFonts w:ascii="黑体" w:eastAsia="黑体" w:hint="eastAsia"/>
          <w:b/>
          <w:sz w:val="30"/>
          <w:szCs w:val="30"/>
        </w:rPr>
        <w:t>关于成立</w:t>
      </w:r>
      <w:r w:rsidRPr="002F1D3C">
        <w:rPr>
          <w:rFonts w:ascii="黑体" w:eastAsia="黑体" w:hint="eastAsia"/>
          <w:b/>
          <w:sz w:val="30"/>
          <w:szCs w:val="30"/>
        </w:rPr>
        <w:t>2015年美术与设计学院研究生</w:t>
      </w:r>
    </w:p>
    <w:p w:rsidR="005B5627" w:rsidRDefault="005B5627" w:rsidP="005B5627">
      <w:pPr>
        <w:jc w:val="center"/>
        <w:rPr>
          <w:rFonts w:ascii="黑体" w:eastAsia="黑体"/>
          <w:b/>
          <w:sz w:val="30"/>
          <w:szCs w:val="30"/>
        </w:rPr>
      </w:pPr>
      <w:r w:rsidRPr="002F1D3C">
        <w:rPr>
          <w:rFonts w:ascii="黑体" w:eastAsia="黑体" w:hint="eastAsia"/>
          <w:b/>
          <w:sz w:val="30"/>
          <w:szCs w:val="30"/>
        </w:rPr>
        <w:t>奖</w:t>
      </w:r>
      <w:r>
        <w:rPr>
          <w:rFonts w:ascii="黑体" w:eastAsia="黑体" w:hint="eastAsia"/>
          <w:b/>
          <w:sz w:val="30"/>
          <w:szCs w:val="30"/>
        </w:rPr>
        <w:t>助</w:t>
      </w:r>
      <w:r w:rsidRPr="002F1D3C">
        <w:rPr>
          <w:rFonts w:ascii="黑体" w:eastAsia="黑体" w:hint="eastAsia"/>
          <w:b/>
          <w:sz w:val="30"/>
          <w:szCs w:val="30"/>
        </w:rPr>
        <w:t>学金评审</w:t>
      </w:r>
      <w:r>
        <w:rPr>
          <w:rFonts w:ascii="黑体" w:eastAsia="黑体" w:hint="eastAsia"/>
          <w:b/>
          <w:sz w:val="30"/>
          <w:szCs w:val="30"/>
        </w:rPr>
        <w:t>委员会</w:t>
      </w:r>
      <w:r w:rsidRPr="002F1D3C">
        <w:rPr>
          <w:rFonts w:ascii="黑体" w:eastAsia="黑体" w:hint="eastAsia"/>
          <w:b/>
          <w:sz w:val="30"/>
          <w:szCs w:val="30"/>
        </w:rPr>
        <w:t>的</w:t>
      </w:r>
      <w:r>
        <w:rPr>
          <w:rFonts w:ascii="黑体" w:eastAsia="黑体" w:hint="eastAsia"/>
          <w:b/>
          <w:sz w:val="30"/>
          <w:szCs w:val="30"/>
        </w:rPr>
        <w:t>通知</w:t>
      </w:r>
    </w:p>
    <w:p w:rsidR="005B5627" w:rsidRPr="005B5627" w:rsidRDefault="005B5627" w:rsidP="005B5627">
      <w:pPr>
        <w:spacing w:line="360" w:lineRule="auto"/>
        <w:rPr>
          <w:rFonts w:ascii="黑体" w:eastAsia="黑体" w:hAnsi="华文细黑"/>
          <w:color w:val="000000"/>
          <w:sz w:val="32"/>
          <w:szCs w:val="32"/>
        </w:rPr>
      </w:pPr>
    </w:p>
    <w:p w:rsidR="005B5627" w:rsidRDefault="005B5627" w:rsidP="005B5627">
      <w:pPr>
        <w:spacing w:line="360" w:lineRule="auto"/>
        <w:ind w:firstLineChars="200" w:firstLine="640"/>
        <w:rPr>
          <w:rFonts w:asciiTheme="minorEastAsia" w:eastAsiaTheme="minorEastAsia" w:hAnsiTheme="minorEastAsia"/>
          <w:color w:val="000000"/>
          <w:sz w:val="32"/>
          <w:szCs w:val="32"/>
        </w:rPr>
      </w:pPr>
      <w:r w:rsidRPr="005B5627">
        <w:rPr>
          <w:rFonts w:asciiTheme="minorEastAsia" w:eastAsiaTheme="minorEastAsia" w:hAnsiTheme="minorEastAsia" w:hint="eastAsia"/>
          <w:color w:val="000000"/>
          <w:sz w:val="32"/>
          <w:szCs w:val="32"/>
        </w:rPr>
        <w:t>经</w:t>
      </w:r>
      <w:r>
        <w:rPr>
          <w:rFonts w:asciiTheme="minorEastAsia" w:eastAsiaTheme="minorEastAsia" w:hAnsiTheme="minorEastAsia" w:hint="eastAsia"/>
          <w:color w:val="000000"/>
          <w:sz w:val="32"/>
          <w:szCs w:val="32"/>
        </w:rPr>
        <w:t>学院党政联席会议研究，决定成立</w:t>
      </w:r>
      <w:r w:rsidRPr="005B5627">
        <w:rPr>
          <w:rFonts w:asciiTheme="minorEastAsia" w:eastAsiaTheme="minorEastAsia" w:hAnsiTheme="minorEastAsia" w:hint="eastAsia"/>
          <w:color w:val="000000"/>
          <w:sz w:val="32"/>
          <w:szCs w:val="32"/>
        </w:rPr>
        <w:t>2015年美术与设计学院研究生奖助学金评审委员会</w:t>
      </w:r>
      <w:r>
        <w:rPr>
          <w:rFonts w:asciiTheme="minorEastAsia" w:eastAsiaTheme="minorEastAsia" w:hAnsiTheme="minorEastAsia" w:hint="eastAsia"/>
          <w:color w:val="000000"/>
          <w:sz w:val="32"/>
          <w:szCs w:val="32"/>
        </w:rPr>
        <w:t>，负责本学院2015年研究生奖助学金的申报、答辩、初评、公示等工作。现将名单公布如下：</w:t>
      </w:r>
    </w:p>
    <w:p w:rsidR="005B5627" w:rsidRDefault="005B5627" w:rsidP="005B5627">
      <w:pPr>
        <w:spacing w:line="360" w:lineRule="auto"/>
        <w:ind w:firstLineChars="150" w:firstLine="480"/>
        <w:rPr>
          <w:rFonts w:asciiTheme="minorEastAsia" w:eastAsiaTheme="minorEastAsia" w:hAnsiTheme="minorEastAsia"/>
          <w:color w:val="000000"/>
          <w:sz w:val="32"/>
          <w:szCs w:val="32"/>
        </w:rPr>
      </w:pPr>
      <w:r>
        <w:rPr>
          <w:rFonts w:asciiTheme="minorEastAsia" w:eastAsiaTheme="minorEastAsia" w:hAnsiTheme="minorEastAsia" w:hint="eastAsia"/>
          <w:color w:val="000000"/>
          <w:sz w:val="32"/>
          <w:szCs w:val="32"/>
        </w:rPr>
        <w:t xml:space="preserve"> 主任：李运河</w:t>
      </w:r>
    </w:p>
    <w:p w:rsidR="000B66CA" w:rsidRDefault="005B5627" w:rsidP="005B5627">
      <w:pPr>
        <w:spacing w:line="360" w:lineRule="auto"/>
        <w:ind w:firstLineChars="150" w:firstLine="480"/>
        <w:rPr>
          <w:rFonts w:asciiTheme="minorEastAsia" w:eastAsiaTheme="minorEastAsia" w:hAnsiTheme="minorEastAsia"/>
          <w:color w:val="000000"/>
          <w:sz w:val="32"/>
          <w:szCs w:val="32"/>
        </w:rPr>
      </w:pPr>
      <w:r>
        <w:rPr>
          <w:rFonts w:asciiTheme="minorEastAsia" w:eastAsiaTheme="minorEastAsia" w:hAnsiTheme="minorEastAsia" w:hint="eastAsia"/>
          <w:color w:val="000000"/>
          <w:sz w:val="32"/>
          <w:szCs w:val="32"/>
        </w:rPr>
        <w:t xml:space="preserve"> 委员：张丽萍  杨振海  李勋祥  张晓剑  </w:t>
      </w:r>
      <w:r w:rsidR="000B66CA">
        <w:rPr>
          <w:rFonts w:asciiTheme="minorEastAsia" w:eastAsiaTheme="minorEastAsia" w:hAnsiTheme="minorEastAsia" w:hint="eastAsia"/>
          <w:color w:val="000000"/>
          <w:sz w:val="32"/>
          <w:szCs w:val="32"/>
        </w:rPr>
        <w:t xml:space="preserve">胡建南 </w:t>
      </w:r>
    </w:p>
    <w:p w:rsidR="005B5627" w:rsidRDefault="005B5627" w:rsidP="000B66CA">
      <w:pPr>
        <w:spacing w:line="360" w:lineRule="auto"/>
        <w:ind w:firstLineChars="500" w:firstLine="1600"/>
        <w:rPr>
          <w:rFonts w:asciiTheme="minorEastAsia" w:eastAsiaTheme="minorEastAsia" w:hAnsiTheme="minorEastAsia"/>
          <w:color w:val="000000"/>
          <w:sz w:val="32"/>
          <w:szCs w:val="32"/>
        </w:rPr>
      </w:pPr>
      <w:r>
        <w:rPr>
          <w:rFonts w:asciiTheme="minorEastAsia" w:eastAsiaTheme="minorEastAsia" w:hAnsiTheme="minorEastAsia" w:hint="eastAsia"/>
          <w:color w:val="000000"/>
          <w:sz w:val="32"/>
          <w:szCs w:val="32"/>
        </w:rPr>
        <w:t>徐超</w:t>
      </w:r>
    </w:p>
    <w:p w:rsidR="005B5627" w:rsidRDefault="005B5627" w:rsidP="005B5627">
      <w:pPr>
        <w:spacing w:line="360" w:lineRule="auto"/>
        <w:ind w:firstLineChars="150" w:firstLine="480"/>
        <w:rPr>
          <w:rFonts w:asciiTheme="minorEastAsia" w:eastAsiaTheme="minorEastAsia" w:hAnsiTheme="minorEastAsia"/>
          <w:color w:val="000000"/>
          <w:sz w:val="32"/>
          <w:szCs w:val="32"/>
        </w:rPr>
      </w:pPr>
      <w:r>
        <w:rPr>
          <w:rFonts w:asciiTheme="minorEastAsia" w:eastAsiaTheme="minorEastAsia" w:hAnsiTheme="minorEastAsia" w:hint="eastAsia"/>
          <w:color w:val="000000"/>
          <w:sz w:val="32"/>
          <w:szCs w:val="32"/>
        </w:rPr>
        <w:t xml:space="preserve"> 纪检委员：</w:t>
      </w:r>
      <w:r w:rsidR="00196F2C">
        <w:rPr>
          <w:rFonts w:asciiTheme="minorEastAsia" w:eastAsiaTheme="minorEastAsia" w:hAnsiTheme="minorEastAsia" w:hint="eastAsia"/>
          <w:color w:val="000000"/>
          <w:sz w:val="32"/>
          <w:szCs w:val="32"/>
        </w:rPr>
        <w:t>胡文超</w:t>
      </w:r>
    </w:p>
    <w:p w:rsidR="005B5627" w:rsidRPr="005B5627" w:rsidRDefault="005B5627" w:rsidP="005B5627">
      <w:pPr>
        <w:spacing w:line="360" w:lineRule="auto"/>
        <w:ind w:firstLineChars="150" w:firstLine="480"/>
        <w:rPr>
          <w:rFonts w:asciiTheme="minorEastAsia" w:eastAsiaTheme="minorEastAsia" w:hAnsiTheme="minorEastAsia"/>
          <w:color w:val="000000"/>
          <w:sz w:val="32"/>
          <w:szCs w:val="32"/>
        </w:rPr>
      </w:pPr>
      <w:r>
        <w:rPr>
          <w:rFonts w:asciiTheme="minorEastAsia" w:eastAsiaTheme="minorEastAsia" w:hAnsiTheme="minorEastAsia" w:hint="eastAsia"/>
          <w:color w:val="000000"/>
          <w:sz w:val="32"/>
          <w:szCs w:val="32"/>
        </w:rPr>
        <w:t xml:space="preserve"> </w:t>
      </w:r>
    </w:p>
    <w:p w:rsidR="005B5627" w:rsidRDefault="005B5627" w:rsidP="005B5627">
      <w:pPr>
        <w:spacing w:line="360" w:lineRule="auto"/>
        <w:rPr>
          <w:rFonts w:ascii="黑体" w:eastAsia="黑体" w:hAnsi="华文细黑"/>
          <w:color w:val="000000"/>
          <w:sz w:val="32"/>
          <w:szCs w:val="32"/>
        </w:rPr>
      </w:pPr>
    </w:p>
    <w:p w:rsidR="005B5627" w:rsidRDefault="005B5627" w:rsidP="005B5627">
      <w:pPr>
        <w:spacing w:line="360" w:lineRule="auto"/>
        <w:rPr>
          <w:rFonts w:ascii="黑体" w:eastAsia="黑体" w:hAnsi="华文细黑"/>
          <w:color w:val="000000"/>
          <w:sz w:val="32"/>
          <w:szCs w:val="32"/>
        </w:rPr>
      </w:pPr>
    </w:p>
    <w:p w:rsidR="005B5627" w:rsidRDefault="005B5627" w:rsidP="005B5627">
      <w:pPr>
        <w:spacing w:line="360" w:lineRule="auto"/>
        <w:rPr>
          <w:rFonts w:ascii="黑体" w:eastAsia="黑体" w:hAnsi="华文细黑"/>
          <w:color w:val="000000"/>
          <w:sz w:val="32"/>
          <w:szCs w:val="32"/>
        </w:rPr>
      </w:pPr>
    </w:p>
    <w:p w:rsidR="005B5627" w:rsidRDefault="005B5627" w:rsidP="005B5627">
      <w:pPr>
        <w:spacing w:line="360" w:lineRule="auto"/>
        <w:rPr>
          <w:rFonts w:ascii="黑体" w:eastAsia="黑体" w:hAnsi="华文细黑"/>
          <w:color w:val="000000"/>
          <w:sz w:val="32"/>
          <w:szCs w:val="32"/>
        </w:rPr>
      </w:pPr>
    </w:p>
    <w:p w:rsidR="005B5627" w:rsidRDefault="005B5627" w:rsidP="005B5627">
      <w:pPr>
        <w:spacing w:line="360" w:lineRule="auto"/>
        <w:rPr>
          <w:rFonts w:ascii="黑体" w:eastAsia="黑体" w:hAnsi="华文细黑"/>
          <w:color w:val="000000"/>
          <w:sz w:val="32"/>
          <w:szCs w:val="32"/>
        </w:rPr>
      </w:pPr>
    </w:p>
    <w:p w:rsidR="005B5627" w:rsidRDefault="005B5627" w:rsidP="005B5627">
      <w:pPr>
        <w:spacing w:line="360" w:lineRule="auto"/>
        <w:rPr>
          <w:rFonts w:ascii="黑体" w:eastAsia="黑体" w:hAnsi="华文细黑" w:hint="eastAsia"/>
          <w:color w:val="000000"/>
          <w:sz w:val="32"/>
          <w:szCs w:val="32"/>
        </w:rPr>
      </w:pPr>
    </w:p>
    <w:p w:rsidR="00942CBE" w:rsidRDefault="00942CBE" w:rsidP="005B5627">
      <w:pPr>
        <w:spacing w:line="360" w:lineRule="auto"/>
        <w:rPr>
          <w:rFonts w:ascii="黑体" w:eastAsia="黑体" w:hAnsi="华文细黑"/>
          <w:color w:val="000000"/>
          <w:sz w:val="32"/>
          <w:szCs w:val="32"/>
        </w:rPr>
      </w:pPr>
    </w:p>
    <w:p w:rsidR="005B5627" w:rsidRPr="005B5627" w:rsidRDefault="005B5627" w:rsidP="005B5627">
      <w:pPr>
        <w:spacing w:line="360" w:lineRule="auto"/>
        <w:rPr>
          <w:rFonts w:asciiTheme="majorEastAsia" w:eastAsiaTheme="majorEastAsia" w:hAnsiTheme="majorEastAsia"/>
          <w:color w:val="000000"/>
          <w:sz w:val="32"/>
          <w:szCs w:val="32"/>
        </w:rPr>
      </w:pPr>
      <w:r>
        <w:rPr>
          <w:rFonts w:ascii="黑体" w:eastAsia="黑体" w:hAnsi="华文细黑" w:hint="eastAsia"/>
          <w:color w:val="000000"/>
          <w:sz w:val="32"/>
          <w:szCs w:val="32"/>
        </w:rPr>
        <w:t xml:space="preserve">                            </w:t>
      </w:r>
      <w:r w:rsidRPr="005B5627">
        <w:rPr>
          <w:rFonts w:asciiTheme="majorEastAsia" w:eastAsiaTheme="majorEastAsia" w:hAnsiTheme="majorEastAsia" w:hint="eastAsia"/>
          <w:color w:val="000000"/>
          <w:sz w:val="32"/>
          <w:szCs w:val="32"/>
        </w:rPr>
        <w:t xml:space="preserve"> 二0一五年九月二十八日</w:t>
      </w:r>
    </w:p>
    <w:p w:rsidR="005B5627" w:rsidRDefault="005B5627" w:rsidP="005B5627">
      <w:pPr>
        <w:spacing w:line="360" w:lineRule="auto"/>
        <w:rPr>
          <w:rFonts w:ascii="黑体" w:eastAsia="黑体" w:hAnsi="华文细黑"/>
          <w:color w:val="000000"/>
          <w:sz w:val="32"/>
          <w:szCs w:val="32"/>
        </w:rPr>
      </w:pPr>
    </w:p>
    <w:p w:rsidR="005B5627" w:rsidRPr="005B5627" w:rsidRDefault="005B5627" w:rsidP="005B5627">
      <w:pPr>
        <w:spacing w:line="360" w:lineRule="auto"/>
        <w:rPr>
          <w:rFonts w:ascii="黑体" w:eastAsia="黑体" w:hAnsi="华文细黑"/>
          <w:color w:val="000000"/>
          <w:sz w:val="32"/>
          <w:szCs w:val="32"/>
        </w:rPr>
      </w:pPr>
    </w:p>
    <w:p w:rsidR="005B5627" w:rsidRDefault="005B5627" w:rsidP="005B5627">
      <w:pPr>
        <w:spacing w:line="360" w:lineRule="auto"/>
        <w:rPr>
          <w:rFonts w:ascii="黑体" w:eastAsia="黑体" w:hAnsi="华文细黑"/>
          <w:color w:val="000000"/>
          <w:sz w:val="32"/>
          <w:szCs w:val="32"/>
        </w:rPr>
      </w:pPr>
      <w:r>
        <w:rPr>
          <w:rFonts w:ascii="黑体" w:eastAsia="黑体" w:hAnsi="华文细黑" w:hint="eastAsia"/>
          <w:color w:val="000000"/>
          <w:sz w:val="32"/>
          <w:szCs w:val="32"/>
        </w:rPr>
        <w:lastRenderedPageBreak/>
        <w:t>附件</w:t>
      </w:r>
      <w:r w:rsidR="00A9133F">
        <w:rPr>
          <w:rFonts w:ascii="黑体" w:eastAsia="黑体" w:hAnsi="华文细黑" w:hint="eastAsia"/>
          <w:color w:val="000000"/>
          <w:sz w:val="32"/>
          <w:szCs w:val="32"/>
        </w:rPr>
        <w:t>1</w:t>
      </w:r>
    </w:p>
    <w:p w:rsidR="005B5627" w:rsidRDefault="00A9133F" w:rsidP="005B5627">
      <w:pPr>
        <w:spacing w:line="360" w:lineRule="auto"/>
        <w:jc w:val="center"/>
        <w:rPr>
          <w:rFonts w:ascii="仿宋_GB2312" w:eastAsia="仿宋_GB2312" w:hAnsi="华文细黑"/>
          <w:b/>
          <w:color w:val="000000"/>
          <w:sz w:val="30"/>
          <w:szCs w:val="30"/>
        </w:rPr>
      </w:pPr>
      <w:r w:rsidRPr="00A9133F">
        <w:rPr>
          <w:rFonts w:ascii="仿宋_GB2312" w:eastAsia="仿宋_GB2312" w:hAnsi="华文细黑" w:hint="eastAsia"/>
          <w:b/>
          <w:color w:val="000000"/>
          <w:sz w:val="30"/>
          <w:szCs w:val="30"/>
        </w:rPr>
        <w:t>美术与设计学院</w:t>
      </w:r>
      <w:r w:rsidR="005B5627" w:rsidRPr="00A9133F">
        <w:rPr>
          <w:rFonts w:ascii="仿宋_GB2312" w:eastAsia="仿宋_GB2312" w:hAnsi="华文细黑" w:hint="eastAsia"/>
          <w:b/>
          <w:color w:val="000000"/>
          <w:sz w:val="30"/>
          <w:szCs w:val="30"/>
        </w:rPr>
        <w:t>研究生学业奖学金评定综合测评参考方案</w:t>
      </w:r>
    </w:p>
    <w:p w:rsidR="00196F2C" w:rsidRPr="00A9133F" w:rsidRDefault="00196F2C" w:rsidP="005B5627">
      <w:pPr>
        <w:spacing w:line="360" w:lineRule="auto"/>
        <w:jc w:val="center"/>
        <w:rPr>
          <w:rFonts w:ascii="仿宋_GB2312" w:eastAsia="仿宋_GB2312" w:hAnsi="华文细黑"/>
          <w:b/>
          <w:color w:val="000000"/>
          <w:sz w:val="30"/>
          <w:szCs w:val="30"/>
        </w:rPr>
      </w:pPr>
      <w:r>
        <w:rPr>
          <w:rFonts w:ascii="仿宋_GB2312" w:eastAsia="仿宋_GB2312" w:hAnsi="华文细黑" w:hint="eastAsia"/>
          <w:b/>
          <w:color w:val="000000"/>
          <w:sz w:val="30"/>
          <w:szCs w:val="30"/>
        </w:rPr>
        <w:t>（试行）</w:t>
      </w:r>
    </w:p>
    <w:p w:rsidR="005B5627" w:rsidRDefault="005B5627" w:rsidP="005B5627">
      <w:pPr>
        <w:rPr>
          <w:rFonts w:ascii="黑体" w:eastAsia="黑体" w:hAnsi="华文细黑"/>
          <w:color w:val="000000"/>
          <w:sz w:val="32"/>
          <w:szCs w:val="32"/>
        </w:rPr>
      </w:pPr>
    </w:p>
    <w:p w:rsidR="005B5627" w:rsidRPr="006D2217" w:rsidRDefault="005B5627" w:rsidP="005B5627">
      <w:pPr>
        <w:spacing w:line="560" w:lineRule="exact"/>
        <w:ind w:firstLineChars="200" w:firstLine="640"/>
        <w:rPr>
          <w:rFonts w:ascii="黑体" w:eastAsia="黑体" w:hAnsi="华文细黑"/>
          <w:color w:val="000000"/>
          <w:sz w:val="32"/>
          <w:szCs w:val="32"/>
        </w:rPr>
      </w:pPr>
      <w:r w:rsidRPr="006D2217">
        <w:rPr>
          <w:rFonts w:ascii="黑体" w:eastAsia="黑体" w:hAnsi="华文细黑" w:hint="eastAsia"/>
          <w:color w:val="000000"/>
          <w:sz w:val="32"/>
          <w:szCs w:val="32"/>
        </w:rPr>
        <w:t>一、指标权重</w:t>
      </w:r>
    </w:p>
    <w:p w:rsidR="005B5627" w:rsidRPr="00973793" w:rsidRDefault="005B5627" w:rsidP="005B5627">
      <w:pPr>
        <w:spacing w:line="560" w:lineRule="exact"/>
        <w:ind w:firstLineChars="200" w:firstLine="640"/>
        <w:rPr>
          <w:rFonts w:ascii="仿宋_GB2312" w:eastAsia="仿宋_GB2312" w:hAnsi="华文细黑"/>
          <w:color w:val="000000"/>
          <w:kern w:val="0"/>
          <w:sz w:val="32"/>
          <w:szCs w:val="32"/>
        </w:rPr>
      </w:pPr>
      <w:r w:rsidRPr="00973793">
        <w:rPr>
          <w:rFonts w:ascii="仿宋_GB2312" w:eastAsia="仿宋_GB2312" w:hAnsi="华文细黑" w:hint="eastAsia"/>
          <w:color w:val="000000"/>
          <w:kern w:val="0"/>
          <w:sz w:val="32"/>
          <w:szCs w:val="32"/>
        </w:rPr>
        <w:t>硕士研究生学业奖学金评定应综合考虑“思想品德”、“学习成绩”、“科研成果”和“社会实践”等四个方面的表现，各学院须根据学院专业特点，分专业（或班级）、分年级，采取不同权重进行评审。具体参考标准如下：</w:t>
      </w:r>
    </w:p>
    <w:p w:rsidR="005B5627" w:rsidRPr="006A5F6B" w:rsidRDefault="005B5627" w:rsidP="005B5627">
      <w:pPr>
        <w:spacing w:line="560" w:lineRule="exact"/>
        <w:ind w:firstLineChars="200" w:firstLine="643"/>
        <w:rPr>
          <w:rFonts w:ascii="楷体_GB2312" w:eastAsia="楷体_GB2312" w:hAnsi="华文细黑"/>
          <w:b/>
          <w:color w:val="000000"/>
          <w:kern w:val="0"/>
          <w:sz w:val="32"/>
          <w:szCs w:val="32"/>
        </w:rPr>
      </w:pPr>
      <w:r w:rsidRPr="006A5F6B">
        <w:rPr>
          <w:rFonts w:ascii="楷体_GB2312" w:eastAsia="楷体_GB2312" w:hAnsi="华文细黑" w:hint="eastAsia"/>
          <w:b/>
          <w:color w:val="000000"/>
          <w:kern w:val="0"/>
          <w:sz w:val="32"/>
          <w:szCs w:val="32"/>
        </w:rPr>
        <w:t>1.学术型硕士研究生</w:t>
      </w:r>
    </w:p>
    <w:p w:rsidR="005B5627" w:rsidRPr="00973793" w:rsidRDefault="00942CBE" w:rsidP="00942CBE">
      <w:pPr>
        <w:spacing w:line="560" w:lineRule="exact"/>
        <w:ind w:firstLineChars="200" w:firstLine="480"/>
        <w:jc w:val="center"/>
        <w:rPr>
          <w:rFonts w:ascii="仿宋_GB2312" w:eastAsia="仿宋_GB2312"/>
          <w:b/>
          <w:color w:val="000000"/>
          <w:kern w:val="0"/>
          <w:sz w:val="32"/>
          <w:szCs w:val="32"/>
        </w:rPr>
      </w:pPr>
      <w:r>
        <w:rPr>
          <w:rFonts w:ascii="仿宋_GB2312" w:eastAsia="仿宋_GB2312" w:hAnsi="宋体"/>
          <w:noProof/>
          <w:color w:val="000000"/>
          <w:sz w:val="24"/>
        </w:rPr>
        <w:pict>
          <v:shapetype id="_x0000_t32" coordsize="21600,21600" o:spt="32" o:oned="t" path="m,l21600,21600e" filled="f">
            <v:path arrowok="t" fillok="f" o:connecttype="none"/>
            <o:lock v:ext="edit" shapetype="t"/>
          </v:shapetype>
          <v:shape id="_x0000_s1036" type="#_x0000_t32" style="position:absolute;left:0;text-align:left;margin-left:21.2pt;margin-top:25.45pt;width:71.25pt;height:66.75pt;z-index:251670528" o:connectortype="straight"/>
        </w:pict>
      </w:r>
      <w:r w:rsidR="005B5627" w:rsidRPr="00973793">
        <w:rPr>
          <w:rFonts w:ascii="仿宋_GB2312" w:eastAsia="仿宋_GB2312" w:hAnsi="宋体" w:hint="eastAsia"/>
          <w:color w:val="000000"/>
          <w:kern w:val="0"/>
          <w:sz w:val="32"/>
          <w:szCs w:val="32"/>
        </w:rPr>
        <w:t>各类考核项目权重表，计量单位：</w:t>
      </w:r>
      <w:r w:rsidR="005B5627" w:rsidRPr="00973793">
        <w:rPr>
          <w:rFonts w:ascii="仿宋_GB2312" w:eastAsia="仿宋_GB2312" w:hint="eastAsia"/>
          <w:color w:val="000000"/>
          <w:kern w:val="0"/>
          <w:sz w:val="32"/>
          <w:szCs w:val="32"/>
        </w:rPr>
        <w:t>%</w:t>
      </w:r>
      <w:r w:rsidR="005B5627" w:rsidRPr="00973793">
        <w:rPr>
          <w:rFonts w:ascii="仿宋_GB2312" w:eastAsia="仿宋_GB2312" w:hAnsi="宋体" w:hint="eastAsia"/>
          <w:color w:val="000000"/>
          <w:kern w:val="0"/>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1"/>
        <w:gridCol w:w="1630"/>
        <w:gridCol w:w="1633"/>
        <w:gridCol w:w="1632"/>
        <w:gridCol w:w="1626"/>
      </w:tblGrid>
      <w:tr w:rsidR="005B5627" w:rsidRPr="00973793" w:rsidTr="00821C09">
        <w:trPr>
          <w:trHeight w:val="1188"/>
          <w:jc w:val="center"/>
        </w:trPr>
        <w:tc>
          <w:tcPr>
            <w:tcW w:w="2093" w:type="dxa"/>
            <w:tcBorders>
              <w:top w:val="single" w:sz="4" w:space="0" w:color="auto"/>
              <w:left w:val="single" w:sz="4" w:space="0" w:color="auto"/>
              <w:right w:val="single" w:sz="4" w:space="0" w:color="auto"/>
              <w:tl2br w:val="nil"/>
            </w:tcBorders>
            <w:shd w:val="clear" w:color="auto" w:fill="auto"/>
          </w:tcPr>
          <w:p w:rsidR="005B5627" w:rsidRPr="00381770" w:rsidRDefault="005B5627" w:rsidP="00821C09">
            <w:pPr>
              <w:ind w:firstLineChars="49" w:firstLine="118"/>
              <w:jc w:val="left"/>
              <w:rPr>
                <w:rFonts w:ascii="仿宋_GB2312" w:eastAsia="仿宋_GB2312" w:hAnsi="宋体"/>
                <w:color w:val="000000"/>
                <w:sz w:val="24"/>
              </w:rPr>
            </w:pPr>
            <w:r w:rsidRPr="00381770">
              <w:rPr>
                <w:rFonts w:ascii="仿宋_GB2312" w:eastAsia="仿宋_GB2312" w:hAnsi="宋体" w:hint="eastAsia"/>
                <w:color w:val="000000"/>
                <w:sz w:val="24"/>
              </w:rPr>
              <w:t>权重</w:t>
            </w:r>
            <w:r w:rsidRPr="00381770">
              <w:rPr>
                <w:rFonts w:ascii="仿宋_GB2312" w:eastAsia="仿宋_GB2312" w:hint="eastAsia"/>
                <w:color w:val="000000"/>
                <w:sz w:val="24"/>
              </w:rPr>
              <w:t xml:space="preserve"> </w:t>
            </w:r>
            <w:r w:rsidRPr="00381770">
              <w:rPr>
                <w:rFonts w:ascii="仿宋_GB2312" w:eastAsia="仿宋_GB2312" w:hAnsi="宋体" w:hint="eastAsia"/>
                <w:color w:val="000000"/>
                <w:sz w:val="24"/>
              </w:rPr>
              <w:t xml:space="preserve"> </w:t>
            </w:r>
            <w:r>
              <w:rPr>
                <w:rFonts w:ascii="仿宋_GB2312" w:eastAsia="仿宋_GB2312" w:hAnsi="宋体" w:hint="eastAsia"/>
                <w:color w:val="000000"/>
                <w:sz w:val="24"/>
              </w:rPr>
              <w:t xml:space="preserve">  </w:t>
            </w:r>
            <w:r w:rsidRPr="00381770">
              <w:rPr>
                <w:rFonts w:ascii="仿宋_GB2312" w:eastAsia="仿宋_GB2312" w:hAnsi="宋体" w:hint="eastAsia"/>
                <w:color w:val="000000"/>
                <w:sz w:val="24"/>
              </w:rPr>
              <w:t>考核项</w:t>
            </w:r>
            <w:r>
              <w:rPr>
                <w:rFonts w:ascii="仿宋_GB2312" w:eastAsia="仿宋_GB2312" w:hAnsi="宋体" w:hint="eastAsia"/>
                <w:color w:val="000000"/>
                <w:sz w:val="24"/>
              </w:rPr>
              <w:t>目</w:t>
            </w:r>
            <w:r w:rsidRPr="00381770">
              <w:rPr>
                <w:rFonts w:ascii="仿宋_GB2312" w:eastAsia="仿宋_GB2312" w:hAnsi="宋体" w:hint="eastAsia"/>
                <w:color w:val="000000"/>
                <w:sz w:val="24"/>
              </w:rPr>
              <w:t xml:space="preserve">             </w:t>
            </w:r>
          </w:p>
          <w:p w:rsidR="005B5627" w:rsidRPr="00381770" w:rsidRDefault="004738C9" w:rsidP="00821C09">
            <w:pPr>
              <w:jc w:val="left"/>
              <w:rPr>
                <w:rFonts w:ascii="仿宋_GB2312" w:eastAsia="仿宋_GB2312" w:hAnsi="宋体"/>
                <w:color w:val="000000"/>
                <w:sz w:val="24"/>
              </w:rPr>
            </w:pPr>
            <w:r>
              <w:rPr>
                <w:rFonts w:ascii="仿宋_GB2312" w:eastAsia="仿宋_GB2312" w:hAnsi="宋体"/>
                <w:noProof/>
                <w:color w:val="000000"/>
                <w:sz w:val="24"/>
              </w:rPr>
              <w:pict>
                <v:shape id="_x0000_s1037" type="#_x0000_t32" style="position:absolute;margin-left:-6.45pt;margin-top:7.5pt;width:102.3pt;height:38.25pt;z-index:251671552" o:connectortype="straight"/>
              </w:pict>
            </w:r>
            <w:r w:rsidR="005B5627" w:rsidRPr="00381770">
              <w:rPr>
                <w:rFonts w:ascii="仿宋_GB2312" w:eastAsia="仿宋_GB2312" w:hAnsi="宋体" w:hint="eastAsia"/>
                <w:color w:val="000000"/>
                <w:sz w:val="24"/>
              </w:rPr>
              <w:t xml:space="preserve">      </w:t>
            </w:r>
            <w:r w:rsidR="005B5627" w:rsidRPr="00381770">
              <w:rPr>
                <w:rFonts w:ascii="仿宋_GB2312" w:eastAsia="仿宋_GB2312" w:hint="eastAsia"/>
                <w:color w:val="000000"/>
                <w:position w:val="-6"/>
                <w:sz w:val="24"/>
              </w:rPr>
              <w:object w:dxaOrig="27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6" o:title=""/>
                </v:shape>
                <o:OLEObject Type="Embed" ProgID="Equation.3" ShapeID="_x0000_i1025" DrawAspect="Content" ObjectID="_1505041716" r:id="rId7"/>
              </w:object>
            </w:r>
            <w:r w:rsidR="005B5627" w:rsidRPr="00381770">
              <w:rPr>
                <w:rFonts w:ascii="仿宋_GB2312" w:eastAsia="仿宋_GB2312" w:hAnsi="宋体" w:hint="eastAsia"/>
                <w:color w:val="000000"/>
                <w:sz w:val="24"/>
              </w:rPr>
              <w:t xml:space="preserve">     </w:t>
            </w:r>
            <w:r w:rsidR="005B5627" w:rsidRPr="00381770">
              <w:rPr>
                <w:rFonts w:ascii="仿宋_GB2312" w:eastAsia="仿宋_GB2312" w:hint="eastAsia"/>
                <w:position w:val="-6"/>
                <w:sz w:val="24"/>
              </w:rPr>
              <w:object w:dxaOrig="320" w:dyaOrig="279">
                <v:shape id="_x0000_i1026" type="#_x0000_t75" style="width:16.3pt;height:14.25pt" o:ole="">
                  <v:imagedata r:id="rId8" o:title=""/>
                </v:shape>
                <o:OLEObject Type="Embed" ProgID="Equation.3" ShapeID="_x0000_i1026" DrawAspect="Content" ObjectID="_1505041717" r:id="rId9"/>
              </w:object>
            </w:r>
          </w:p>
          <w:p w:rsidR="005B5627" w:rsidRPr="00381770" w:rsidRDefault="005B5627" w:rsidP="00821C09">
            <w:pPr>
              <w:ind w:firstLineChars="98" w:firstLine="235"/>
              <w:rPr>
                <w:rFonts w:ascii="仿宋_GB2312" w:eastAsia="仿宋_GB2312" w:hAnsi="宋体"/>
                <w:color w:val="000000"/>
                <w:sz w:val="24"/>
              </w:rPr>
            </w:pPr>
            <w:r w:rsidRPr="00381770">
              <w:rPr>
                <w:rFonts w:ascii="仿宋_GB2312" w:eastAsia="仿宋_GB2312" w:hAnsi="宋体" w:hint="eastAsia"/>
                <w:color w:val="000000"/>
                <w:sz w:val="24"/>
              </w:rPr>
              <w:t>年级</w:t>
            </w:r>
          </w:p>
        </w:tc>
        <w:tc>
          <w:tcPr>
            <w:tcW w:w="1701" w:type="dxa"/>
            <w:tcBorders>
              <w:top w:val="single" w:sz="4" w:space="0" w:color="auto"/>
              <w:left w:val="single" w:sz="4" w:space="0" w:color="auto"/>
              <w:right w:val="single" w:sz="4" w:space="0" w:color="auto"/>
            </w:tcBorders>
            <w:vAlign w:val="center"/>
          </w:tcPr>
          <w:p w:rsidR="005B5627" w:rsidRPr="00381770" w:rsidRDefault="005B5627" w:rsidP="00821C09">
            <w:pPr>
              <w:widowControl/>
              <w:jc w:val="center"/>
              <w:rPr>
                <w:rFonts w:ascii="仿宋_GB2312" w:eastAsia="仿宋_GB2312"/>
                <w:color w:val="000000"/>
                <w:sz w:val="24"/>
              </w:rPr>
            </w:pPr>
            <w:r w:rsidRPr="00381770">
              <w:rPr>
                <w:rFonts w:ascii="仿宋_GB2312" w:eastAsia="仿宋_GB2312" w:hAnsi="宋体" w:hint="eastAsia"/>
                <w:color w:val="000000"/>
                <w:sz w:val="24"/>
              </w:rPr>
              <w:t>思想品德</w:t>
            </w:r>
            <w:r w:rsidRPr="00381770">
              <w:rPr>
                <w:rFonts w:ascii="仿宋_GB2312" w:eastAsia="仿宋_GB2312" w:hAnsi="宋体" w:hint="eastAsia"/>
                <w:color w:val="000000"/>
                <w:position w:val="-6"/>
                <w:sz w:val="24"/>
              </w:rPr>
              <w:object w:dxaOrig="300" w:dyaOrig="279">
                <v:shape id="_x0000_i1027" type="#_x0000_t75" style="width:14.95pt;height:14.25pt" o:ole="">
                  <v:imagedata r:id="rId10" o:title=""/>
                </v:shape>
                <o:OLEObject Type="Embed" ProgID="Equation.3" ShapeID="_x0000_i1027" DrawAspect="Content" ObjectID="_1505041718" r:id="rId11"/>
              </w:object>
            </w:r>
          </w:p>
        </w:tc>
        <w:tc>
          <w:tcPr>
            <w:tcW w:w="1701" w:type="dxa"/>
            <w:tcBorders>
              <w:top w:val="single" w:sz="4" w:space="0" w:color="auto"/>
              <w:left w:val="single" w:sz="4" w:space="0" w:color="auto"/>
              <w:right w:val="single" w:sz="4" w:space="0" w:color="auto"/>
            </w:tcBorders>
            <w:vAlign w:val="center"/>
          </w:tcPr>
          <w:p w:rsidR="005B5627" w:rsidRPr="00381770" w:rsidRDefault="005B5627" w:rsidP="00821C09">
            <w:pPr>
              <w:widowControl/>
              <w:jc w:val="center"/>
              <w:rPr>
                <w:rFonts w:ascii="仿宋_GB2312" w:eastAsia="仿宋_GB2312"/>
                <w:color w:val="000000"/>
                <w:sz w:val="24"/>
              </w:rPr>
            </w:pPr>
            <w:r w:rsidRPr="00381770">
              <w:rPr>
                <w:rFonts w:ascii="仿宋_GB2312" w:eastAsia="仿宋_GB2312" w:hAnsi="宋体" w:hint="eastAsia"/>
                <w:color w:val="000000"/>
                <w:sz w:val="24"/>
              </w:rPr>
              <w:t>学习成绩</w:t>
            </w:r>
            <w:r w:rsidRPr="00381770">
              <w:rPr>
                <w:rFonts w:ascii="仿宋_GB2312" w:eastAsia="仿宋_GB2312" w:hAnsi="宋体" w:hint="eastAsia"/>
                <w:color w:val="000000"/>
                <w:position w:val="-6"/>
                <w:sz w:val="24"/>
              </w:rPr>
              <w:object w:dxaOrig="340" w:dyaOrig="279">
                <v:shape id="_x0000_i1028" type="#_x0000_t75" style="width:17pt;height:14.25pt" o:ole="">
                  <v:imagedata r:id="rId12" o:title=""/>
                </v:shape>
                <o:OLEObject Type="Embed" ProgID="Equation.3" ShapeID="_x0000_i1028" DrawAspect="Content" ObjectID="_1505041719" r:id="rId13"/>
              </w:object>
            </w:r>
          </w:p>
        </w:tc>
        <w:tc>
          <w:tcPr>
            <w:tcW w:w="1701" w:type="dxa"/>
            <w:tcBorders>
              <w:top w:val="single" w:sz="4" w:space="0" w:color="auto"/>
              <w:left w:val="single" w:sz="4" w:space="0" w:color="auto"/>
              <w:right w:val="single" w:sz="4" w:space="0" w:color="auto"/>
            </w:tcBorders>
            <w:vAlign w:val="center"/>
          </w:tcPr>
          <w:p w:rsidR="005B5627" w:rsidRPr="00381770" w:rsidRDefault="005B5627" w:rsidP="00821C09">
            <w:pPr>
              <w:widowControl/>
              <w:jc w:val="center"/>
              <w:rPr>
                <w:rFonts w:ascii="仿宋_GB2312" w:eastAsia="仿宋_GB2312"/>
                <w:color w:val="000000"/>
                <w:sz w:val="24"/>
              </w:rPr>
            </w:pPr>
            <w:r w:rsidRPr="00381770">
              <w:rPr>
                <w:rFonts w:ascii="仿宋_GB2312" w:eastAsia="仿宋_GB2312" w:hAnsi="宋体" w:hint="eastAsia"/>
                <w:color w:val="000000"/>
                <w:sz w:val="24"/>
              </w:rPr>
              <w:t>科研成果</w:t>
            </w:r>
            <w:r w:rsidRPr="00381770">
              <w:rPr>
                <w:rFonts w:ascii="仿宋_GB2312" w:eastAsia="仿宋_GB2312" w:hAnsi="宋体" w:hint="eastAsia"/>
                <w:color w:val="000000"/>
                <w:position w:val="-6"/>
                <w:sz w:val="24"/>
              </w:rPr>
              <w:object w:dxaOrig="320" w:dyaOrig="279">
                <v:shape id="_x0000_i1029" type="#_x0000_t75" style="width:16.3pt;height:14.25pt" o:ole="">
                  <v:imagedata r:id="rId14" o:title=""/>
                </v:shape>
                <o:OLEObject Type="Embed" ProgID="Equation.3" ShapeID="_x0000_i1029" DrawAspect="Content" ObjectID="_1505041720" r:id="rId15"/>
              </w:object>
            </w:r>
          </w:p>
        </w:tc>
        <w:tc>
          <w:tcPr>
            <w:tcW w:w="1694" w:type="dxa"/>
            <w:tcBorders>
              <w:top w:val="single" w:sz="4" w:space="0" w:color="auto"/>
              <w:left w:val="single" w:sz="4" w:space="0" w:color="auto"/>
              <w:right w:val="single" w:sz="4" w:space="0" w:color="auto"/>
            </w:tcBorders>
            <w:vAlign w:val="center"/>
          </w:tcPr>
          <w:p w:rsidR="005B5627" w:rsidRPr="00381770" w:rsidRDefault="005B5627" w:rsidP="00821C09">
            <w:pPr>
              <w:widowControl/>
              <w:jc w:val="center"/>
              <w:rPr>
                <w:rFonts w:ascii="仿宋_GB2312" w:eastAsia="仿宋_GB2312"/>
                <w:b/>
                <w:color w:val="000000"/>
                <w:sz w:val="24"/>
              </w:rPr>
            </w:pPr>
            <w:r w:rsidRPr="00381770">
              <w:rPr>
                <w:rFonts w:ascii="仿宋_GB2312" w:eastAsia="仿宋_GB2312" w:hAnsi="宋体" w:hint="eastAsia"/>
                <w:color w:val="000000"/>
                <w:sz w:val="24"/>
              </w:rPr>
              <w:t>社会实践</w:t>
            </w:r>
            <w:r w:rsidRPr="00381770">
              <w:rPr>
                <w:rFonts w:ascii="仿宋_GB2312" w:eastAsia="仿宋_GB2312" w:hAnsi="宋体" w:hint="eastAsia"/>
                <w:color w:val="000000"/>
                <w:position w:val="-6"/>
                <w:sz w:val="24"/>
              </w:rPr>
              <w:object w:dxaOrig="340" w:dyaOrig="279">
                <v:shape id="_x0000_i1030" type="#_x0000_t75" style="width:17pt;height:14.25pt" o:ole="">
                  <v:imagedata r:id="rId16" o:title=""/>
                </v:shape>
                <o:OLEObject Type="Embed" ProgID="Equation.3" ShapeID="_x0000_i1030" DrawAspect="Content" ObjectID="_1505041721" r:id="rId17"/>
              </w:object>
            </w:r>
          </w:p>
        </w:tc>
      </w:tr>
      <w:tr w:rsidR="005B5627" w:rsidRPr="00973793" w:rsidTr="00821C09">
        <w:trPr>
          <w:trHeight w:hRule="exact" w:val="510"/>
          <w:jc w:val="center"/>
        </w:trPr>
        <w:tc>
          <w:tcPr>
            <w:tcW w:w="2093" w:type="dxa"/>
            <w:tcBorders>
              <w:top w:val="single" w:sz="4" w:space="0" w:color="auto"/>
              <w:left w:val="single" w:sz="4" w:space="0" w:color="auto"/>
              <w:bottom w:val="single" w:sz="4" w:space="0" w:color="auto"/>
              <w:right w:val="single" w:sz="4" w:space="0" w:color="auto"/>
            </w:tcBorders>
          </w:tcPr>
          <w:p w:rsidR="005B5627" w:rsidRPr="00381770" w:rsidRDefault="005B5627" w:rsidP="00821C09">
            <w:pPr>
              <w:widowControl/>
              <w:spacing w:line="300" w:lineRule="auto"/>
              <w:jc w:val="center"/>
              <w:rPr>
                <w:rFonts w:ascii="仿宋_GB2312" w:eastAsia="仿宋_GB2312"/>
                <w:color w:val="000000"/>
                <w:sz w:val="24"/>
              </w:rPr>
            </w:pPr>
            <w:r w:rsidRPr="00381770">
              <w:rPr>
                <w:rFonts w:ascii="仿宋_GB2312" w:eastAsia="仿宋_GB2312" w:hAnsi="宋体" w:hint="eastAsia"/>
                <w:color w:val="000000"/>
                <w:sz w:val="24"/>
              </w:rPr>
              <w:t>二年级</w:t>
            </w:r>
          </w:p>
        </w:tc>
        <w:tc>
          <w:tcPr>
            <w:tcW w:w="1701" w:type="dxa"/>
            <w:tcBorders>
              <w:top w:val="single" w:sz="4" w:space="0" w:color="auto"/>
              <w:left w:val="single" w:sz="4" w:space="0" w:color="auto"/>
              <w:bottom w:val="single" w:sz="4" w:space="0" w:color="auto"/>
              <w:right w:val="single" w:sz="4" w:space="0" w:color="auto"/>
            </w:tcBorders>
          </w:tcPr>
          <w:p w:rsidR="005B5627" w:rsidRPr="00381770" w:rsidRDefault="005B5627" w:rsidP="00821C09">
            <w:pPr>
              <w:widowControl/>
              <w:spacing w:line="300" w:lineRule="auto"/>
              <w:jc w:val="center"/>
              <w:rPr>
                <w:rFonts w:ascii="仿宋_GB2312" w:eastAsia="仿宋_GB2312"/>
                <w:color w:val="000000"/>
                <w:sz w:val="24"/>
              </w:rPr>
            </w:pPr>
            <w:r w:rsidRPr="00381770">
              <w:rPr>
                <w:rFonts w:ascii="仿宋_GB2312" w:eastAsia="仿宋_GB2312" w:hint="eastAsia"/>
                <w:color w:val="000000"/>
                <w:sz w:val="24"/>
              </w:rPr>
              <w:t>20</w:t>
            </w:r>
          </w:p>
        </w:tc>
        <w:tc>
          <w:tcPr>
            <w:tcW w:w="1701" w:type="dxa"/>
            <w:tcBorders>
              <w:top w:val="single" w:sz="4" w:space="0" w:color="auto"/>
              <w:left w:val="single" w:sz="4" w:space="0" w:color="auto"/>
              <w:bottom w:val="single" w:sz="4" w:space="0" w:color="auto"/>
              <w:right w:val="single" w:sz="4" w:space="0" w:color="auto"/>
            </w:tcBorders>
          </w:tcPr>
          <w:p w:rsidR="005B5627" w:rsidRPr="00381770" w:rsidRDefault="005B5627" w:rsidP="00821C09">
            <w:pPr>
              <w:widowControl/>
              <w:spacing w:line="300" w:lineRule="auto"/>
              <w:jc w:val="center"/>
              <w:rPr>
                <w:rFonts w:ascii="仿宋_GB2312" w:eastAsia="仿宋_GB2312"/>
                <w:color w:val="000000"/>
                <w:sz w:val="24"/>
              </w:rPr>
            </w:pPr>
            <w:r w:rsidRPr="00381770">
              <w:rPr>
                <w:rFonts w:ascii="仿宋_GB2312" w:eastAsia="仿宋_GB2312" w:hint="eastAsia"/>
                <w:color w:val="000000"/>
                <w:sz w:val="24"/>
              </w:rPr>
              <w:t>50</w:t>
            </w:r>
          </w:p>
        </w:tc>
        <w:tc>
          <w:tcPr>
            <w:tcW w:w="1701" w:type="dxa"/>
            <w:tcBorders>
              <w:top w:val="single" w:sz="4" w:space="0" w:color="auto"/>
              <w:left w:val="single" w:sz="4" w:space="0" w:color="auto"/>
              <w:bottom w:val="single" w:sz="4" w:space="0" w:color="auto"/>
              <w:right w:val="single" w:sz="4" w:space="0" w:color="auto"/>
            </w:tcBorders>
          </w:tcPr>
          <w:p w:rsidR="005B5627" w:rsidRPr="00381770" w:rsidRDefault="005B5627" w:rsidP="00821C09">
            <w:pPr>
              <w:widowControl/>
              <w:spacing w:line="300" w:lineRule="auto"/>
              <w:jc w:val="center"/>
              <w:rPr>
                <w:rFonts w:ascii="仿宋_GB2312" w:eastAsia="仿宋_GB2312"/>
                <w:color w:val="000000"/>
                <w:sz w:val="24"/>
              </w:rPr>
            </w:pPr>
            <w:r w:rsidRPr="00381770">
              <w:rPr>
                <w:rFonts w:ascii="仿宋_GB2312" w:eastAsia="仿宋_GB2312" w:hint="eastAsia"/>
                <w:color w:val="000000"/>
                <w:sz w:val="24"/>
              </w:rPr>
              <w:t>20</w:t>
            </w:r>
          </w:p>
        </w:tc>
        <w:tc>
          <w:tcPr>
            <w:tcW w:w="1694" w:type="dxa"/>
            <w:tcBorders>
              <w:top w:val="single" w:sz="4" w:space="0" w:color="auto"/>
              <w:left w:val="single" w:sz="4" w:space="0" w:color="auto"/>
              <w:bottom w:val="single" w:sz="4" w:space="0" w:color="auto"/>
              <w:right w:val="single" w:sz="4" w:space="0" w:color="auto"/>
            </w:tcBorders>
          </w:tcPr>
          <w:p w:rsidR="005B5627" w:rsidRPr="00381770" w:rsidRDefault="005B5627" w:rsidP="00821C09">
            <w:pPr>
              <w:widowControl/>
              <w:spacing w:line="300" w:lineRule="auto"/>
              <w:jc w:val="center"/>
              <w:rPr>
                <w:rFonts w:ascii="仿宋_GB2312" w:eastAsia="仿宋_GB2312"/>
                <w:color w:val="000000"/>
                <w:sz w:val="24"/>
              </w:rPr>
            </w:pPr>
            <w:r w:rsidRPr="00381770">
              <w:rPr>
                <w:rFonts w:ascii="仿宋_GB2312" w:eastAsia="仿宋_GB2312" w:hint="eastAsia"/>
                <w:color w:val="000000"/>
                <w:sz w:val="24"/>
              </w:rPr>
              <w:t>10</w:t>
            </w:r>
          </w:p>
        </w:tc>
      </w:tr>
      <w:tr w:rsidR="005B5627" w:rsidRPr="00973793" w:rsidTr="00821C09">
        <w:trPr>
          <w:trHeight w:hRule="exact" w:val="510"/>
          <w:jc w:val="center"/>
        </w:trPr>
        <w:tc>
          <w:tcPr>
            <w:tcW w:w="2093" w:type="dxa"/>
            <w:tcBorders>
              <w:top w:val="single" w:sz="4" w:space="0" w:color="auto"/>
              <w:left w:val="single" w:sz="4" w:space="0" w:color="auto"/>
              <w:bottom w:val="single" w:sz="4" w:space="0" w:color="auto"/>
              <w:right w:val="single" w:sz="4" w:space="0" w:color="auto"/>
            </w:tcBorders>
          </w:tcPr>
          <w:p w:rsidR="005B5627" w:rsidRPr="00381770" w:rsidRDefault="005B5627" w:rsidP="00821C09">
            <w:pPr>
              <w:widowControl/>
              <w:spacing w:line="300" w:lineRule="auto"/>
              <w:jc w:val="center"/>
              <w:rPr>
                <w:rFonts w:ascii="仿宋_GB2312" w:eastAsia="仿宋_GB2312"/>
                <w:color w:val="000000"/>
                <w:sz w:val="24"/>
              </w:rPr>
            </w:pPr>
            <w:r w:rsidRPr="00381770">
              <w:rPr>
                <w:rFonts w:ascii="仿宋_GB2312" w:eastAsia="仿宋_GB2312" w:hAnsi="宋体" w:hint="eastAsia"/>
                <w:color w:val="000000"/>
                <w:sz w:val="24"/>
              </w:rPr>
              <w:t>三年级</w:t>
            </w:r>
          </w:p>
        </w:tc>
        <w:tc>
          <w:tcPr>
            <w:tcW w:w="1701" w:type="dxa"/>
            <w:tcBorders>
              <w:top w:val="single" w:sz="4" w:space="0" w:color="auto"/>
              <w:left w:val="single" w:sz="4" w:space="0" w:color="auto"/>
              <w:bottom w:val="single" w:sz="4" w:space="0" w:color="auto"/>
              <w:right w:val="single" w:sz="4" w:space="0" w:color="auto"/>
            </w:tcBorders>
          </w:tcPr>
          <w:p w:rsidR="005B5627" w:rsidRPr="00381770" w:rsidRDefault="005B5627" w:rsidP="00821C09">
            <w:pPr>
              <w:widowControl/>
              <w:spacing w:line="300" w:lineRule="auto"/>
              <w:jc w:val="center"/>
              <w:rPr>
                <w:rFonts w:ascii="仿宋_GB2312" w:eastAsia="仿宋_GB2312"/>
                <w:color w:val="000000"/>
                <w:sz w:val="24"/>
              </w:rPr>
            </w:pPr>
            <w:r w:rsidRPr="00381770">
              <w:rPr>
                <w:rFonts w:ascii="仿宋_GB2312" w:eastAsia="仿宋_GB2312" w:hint="eastAsia"/>
                <w:color w:val="000000"/>
                <w:sz w:val="24"/>
              </w:rPr>
              <w:t>20</w:t>
            </w:r>
          </w:p>
        </w:tc>
        <w:tc>
          <w:tcPr>
            <w:tcW w:w="1701" w:type="dxa"/>
            <w:tcBorders>
              <w:top w:val="single" w:sz="4" w:space="0" w:color="auto"/>
              <w:left w:val="single" w:sz="4" w:space="0" w:color="auto"/>
              <w:bottom w:val="single" w:sz="4" w:space="0" w:color="auto"/>
              <w:right w:val="single" w:sz="4" w:space="0" w:color="auto"/>
            </w:tcBorders>
          </w:tcPr>
          <w:p w:rsidR="005B5627" w:rsidRPr="00381770" w:rsidRDefault="005B5627" w:rsidP="00821C09">
            <w:pPr>
              <w:widowControl/>
              <w:spacing w:line="300" w:lineRule="auto"/>
              <w:jc w:val="center"/>
              <w:rPr>
                <w:rFonts w:ascii="仿宋_GB2312" w:eastAsia="仿宋_GB2312"/>
                <w:color w:val="000000"/>
                <w:sz w:val="24"/>
              </w:rPr>
            </w:pPr>
            <w:r w:rsidRPr="00381770">
              <w:rPr>
                <w:rFonts w:ascii="仿宋_GB2312" w:eastAsia="仿宋_GB2312" w:hint="eastAsia"/>
                <w:color w:val="000000"/>
                <w:sz w:val="24"/>
              </w:rPr>
              <w:t>10</w:t>
            </w:r>
          </w:p>
        </w:tc>
        <w:tc>
          <w:tcPr>
            <w:tcW w:w="1701" w:type="dxa"/>
            <w:tcBorders>
              <w:top w:val="single" w:sz="4" w:space="0" w:color="auto"/>
              <w:left w:val="single" w:sz="4" w:space="0" w:color="auto"/>
              <w:bottom w:val="single" w:sz="4" w:space="0" w:color="auto"/>
              <w:right w:val="single" w:sz="4" w:space="0" w:color="auto"/>
            </w:tcBorders>
          </w:tcPr>
          <w:p w:rsidR="005B5627" w:rsidRPr="00381770" w:rsidRDefault="005B5627" w:rsidP="00821C09">
            <w:pPr>
              <w:widowControl/>
              <w:spacing w:line="300" w:lineRule="auto"/>
              <w:jc w:val="center"/>
              <w:rPr>
                <w:rFonts w:ascii="仿宋_GB2312" w:eastAsia="仿宋_GB2312"/>
                <w:color w:val="000000"/>
                <w:sz w:val="24"/>
              </w:rPr>
            </w:pPr>
            <w:r w:rsidRPr="00381770">
              <w:rPr>
                <w:rFonts w:ascii="仿宋_GB2312" w:eastAsia="仿宋_GB2312" w:hint="eastAsia"/>
                <w:color w:val="000000"/>
                <w:sz w:val="24"/>
              </w:rPr>
              <w:t>60</w:t>
            </w:r>
          </w:p>
        </w:tc>
        <w:tc>
          <w:tcPr>
            <w:tcW w:w="1694" w:type="dxa"/>
            <w:tcBorders>
              <w:top w:val="single" w:sz="4" w:space="0" w:color="auto"/>
              <w:left w:val="single" w:sz="4" w:space="0" w:color="auto"/>
              <w:bottom w:val="single" w:sz="4" w:space="0" w:color="auto"/>
              <w:right w:val="single" w:sz="4" w:space="0" w:color="auto"/>
            </w:tcBorders>
          </w:tcPr>
          <w:p w:rsidR="005B5627" w:rsidRPr="00381770" w:rsidRDefault="005B5627" w:rsidP="00821C09">
            <w:pPr>
              <w:widowControl/>
              <w:spacing w:line="300" w:lineRule="auto"/>
              <w:jc w:val="center"/>
              <w:rPr>
                <w:rFonts w:ascii="仿宋_GB2312" w:eastAsia="仿宋_GB2312"/>
                <w:color w:val="000000"/>
                <w:sz w:val="24"/>
              </w:rPr>
            </w:pPr>
            <w:r w:rsidRPr="00381770">
              <w:rPr>
                <w:rFonts w:ascii="仿宋_GB2312" w:eastAsia="仿宋_GB2312" w:hint="eastAsia"/>
                <w:color w:val="000000"/>
                <w:sz w:val="24"/>
              </w:rPr>
              <w:t>10</w:t>
            </w:r>
          </w:p>
        </w:tc>
      </w:tr>
    </w:tbl>
    <w:p w:rsidR="005B5627" w:rsidRPr="006A5F6B" w:rsidRDefault="005B5627" w:rsidP="005B5627">
      <w:pPr>
        <w:spacing w:line="560" w:lineRule="exact"/>
        <w:ind w:firstLineChars="200" w:firstLine="643"/>
        <w:rPr>
          <w:rFonts w:ascii="楷体_GB2312" w:eastAsia="楷体_GB2312" w:hAnsi="华文细黑"/>
          <w:b/>
          <w:color w:val="000000"/>
          <w:sz w:val="32"/>
          <w:szCs w:val="32"/>
        </w:rPr>
      </w:pPr>
      <w:r w:rsidRPr="006A5F6B">
        <w:rPr>
          <w:rFonts w:ascii="楷体_GB2312" w:eastAsia="楷体_GB2312" w:hAnsi="华文细黑" w:hint="eastAsia"/>
          <w:b/>
          <w:color w:val="000000"/>
          <w:sz w:val="32"/>
          <w:szCs w:val="32"/>
        </w:rPr>
        <w:t>2.专业型硕士研究生</w:t>
      </w:r>
    </w:p>
    <w:p w:rsidR="005B5627" w:rsidRPr="00973793" w:rsidRDefault="005B5627" w:rsidP="005B5627">
      <w:pPr>
        <w:spacing w:line="560" w:lineRule="exact"/>
        <w:ind w:firstLineChars="200" w:firstLine="640"/>
        <w:jc w:val="center"/>
        <w:rPr>
          <w:rFonts w:ascii="仿宋_GB2312" w:eastAsia="仿宋_GB2312"/>
          <w:b/>
          <w:color w:val="000000"/>
          <w:kern w:val="0"/>
          <w:sz w:val="32"/>
          <w:szCs w:val="32"/>
        </w:rPr>
      </w:pPr>
      <w:r w:rsidRPr="00973793">
        <w:rPr>
          <w:rFonts w:ascii="仿宋_GB2312" w:eastAsia="仿宋_GB2312" w:hAnsi="宋体" w:hint="eastAsia"/>
          <w:color w:val="000000"/>
          <w:kern w:val="0"/>
          <w:sz w:val="32"/>
          <w:szCs w:val="32"/>
        </w:rPr>
        <w:t>各类考核项目权重表，计量单位：</w:t>
      </w:r>
      <w:r w:rsidRPr="00973793">
        <w:rPr>
          <w:rFonts w:ascii="仿宋_GB2312" w:eastAsia="仿宋_GB2312" w:hint="eastAsia"/>
          <w:color w:val="000000"/>
          <w:kern w:val="0"/>
          <w:sz w:val="32"/>
          <w:szCs w:val="32"/>
        </w:rPr>
        <w:t>%</w:t>
      </w:r>
      <w:r w:rsidRPr="00973793">
        <w:rPr>
          <w:rFonts w:ascii="仿宋_GB2312" w:eastAsia="仿宋_GB2312" w:hAnsi="宋体" w:hint="eastAsia"/>
          <w:color w:val="000000"/>
          <w:kern w:val="0"/>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1"/>
        <w:gridCol w:w="1630"/>
        <w:gridCol w:w="1633"/>
        <w:gridCol w:w="1632"/>
        <w:gridCol w:w="1626"/>
      </w:tblGrid>
      <w:tr w:rsidR="005B5627" w:rsidRPr="00973793" w:rsidTr="00821C09">
        <w:trPr>
          <w:trHeight w:val="1188"/>
          <w:jc w:val="center"/>
        </w:trPr>
        <w:tc>
          <w:tcPr>
            <w:tcW w:w="2093" w:type="dxa"/>
            <w:tcBorders>
              <w:top w:val="single" w:sz="4" w:space="0" w:color="auto"/>
              <w:left w:val="single" w:sz="4" w:space="0" w:color="auto"/>
              <w:right w:val="single" w:sz="4" w:space="0" w:color="auto"/>
              <w:tl2br w:val="nil"/>
            </w:tcBorders>
            <w:shd w:val="clear" w:color="auto" w:fill="auto"/>
          </w:tcPr>
          <w:p w:rsidR="005B5627" w:rsidRPr="00381770" w:rsidRDefault="004738C9" w:rsidP="00821C09">
            <w:pPr>
              <w:ind w:firstLineChars="49" w:firstLine="118"/>
              <w:jc w:val="left"/>
              <w:rPr>
                <w:rFonts w:ascii="仿宋_GB2312" w:eastAsia="仿宋_GB2312" w:hAnsi="宋体"/>
                <w:color w:val="000000"/>
                <w:sz w:val="24"/>
              </w:rPr>
            </w:pPr>
            <w:r>
              <w:rPr>
                <w:rFonts w:ascii="仿宋_GB2312" w:eastAsia="仿宋_GB2312" w:hAnsi="宋体"/>
                <w:noProof/>
                <w:color w:val="000000"/>
                <w:sz w:val="24"/>
              </w:rPr>
              <w:pict>
                <v:shape id="_x0000_s1038" type="#_x0000_t32" style="position:absolute;left:0;text-align:left;margin-left:28pt;margin-top:1pt;width:71.25pt;height:66.75pt;z-index:251672576" o:connectortype="straight"/>
              </w:pict>
            </w:r>
            <w:r w:rsidR="005B5627" w:rsidRPr="00381770">
              <w:rPr>
                <w:rFonts w:ascii="仿宋_GB2312" w:eastAsia="仿宋_GB2312" w:hAnsi="宋体" w:hint="eastAsia"/>
                <w:color w:val="000000"/>
                <w:sz w:val="24"/>
              </w:rPr>
              <w:t>权重</w:t>
            </w:r>
            <w:r w:rsidR="005B5627" w:rsidRPr="00381770">
              <w:rPr>
                <w:rFonts w:ascii="仿宋_GB2312" w:eastAsia="仿宋_GB2312" w:hint="eastAsia"/>
                <w:color w:val="000000"/>
                <w:sz w:val="24"/>
              </w:rPr>
              <w:t xml:space="preserve"> </w:t>
            </w:r>
            <w:r w:rsidR="005B5627" w:rsidRPr="00381770">
              <w:rPr>
                <w:rFonts w:ascii="仿宋_GB2312" w:eastAsia="仿宋_GB2312" w:hAnsi="宋体" w:hint="eastAsia"/>
                <w:color w:val="000000"/>
                <w:sz w:val="24"/>
              </w:rPr>
              <w:t xml:space="preserve"> </w:t>
            </w:r>
            <w:r w:rsidR="005B5627">
              <w:rPr>
                <w:rFonts w:ascii="仿宋_GB2312" w:eastAsia="仿宋_GB2312" w:hAnsi="宋体" w:hint="eastAsia"/>
                <w:color w:val="000000"/>
                <w:sz w:val="24"/>
              </w:rPr>
              <w:t xml:space="preserve">  </w:t>
            </w:r>
            <w:r w:rsidR="005B5627" w:rsidRPr="00381770">
              <w:rPr>
                <w:rFonts w:ascii="仿宋_GB2312" w:eastAsia="仿宋_GB2312" w:hAnsi="宋体" w:hint="eastAsia"/>
                <w:color w:val="000000"/>
                <w:sz w:val="24"/>
              </w:rPr>
              <w:t>考核项</w:t>
            </w:r>
            <w:r w:rsidR="005B5627">
              <w:rPr>
                <w:rFonts w:ascii="仿宋_GB2312" w:eastAsia="仿宋_GB2312" w:hAnsi="宋体" w:hint="eastAsia"/>
                <w:color w:val="000000"/>
                <w:sz w:val="24"/>
              </w:rPr>
              <w:t>目</w:t>
            </w:r>
            <w:r w:rsidR="005B5627" w:rsidRPr="00381770">
              <w:rPr>
                <w:rFonts w:ascii="仿宋_GB2312" w:eastAsia="仿宋_GB2312" w:hAnsi="宋体" w:hint="eastAsia"/>
                <w:color w:val="000000"/>
                <w:sz w:val="24"/>
              </w:rPr>
              <w:t xml:space="preserve">             </w:t>
            </w:r>
          </w:p>
          <w:p w:rsidR="005B5627" w:rsidRPr="00381770" w:rsidRDefault="004738C9" w:rsidP="00821C09">
            <w:pPr>
              <w:jc w:val="left"/>
              <w:rPr>
                <w:rFonts w:ascii="仿宋_GB2312" w:eastAsia="仿宋_GB2312" w:hAnsi="宋体"/>
                <w:color w:val="000000"/>
                <w:sz w:val="24"/>
              </w:rPr>
            </w:pPr>
            <w:r>
              <w:rPr>
                <w:rFonts w:ascii="仿宋_GB2312" w:eastAsia="仿宋_GB2312" w:hAnsi="宋体"/>
                <w:noProof/>
                <w:color w:val="000000"/>
                <w:sz w:val="24"/>
              </w:rPr>
              <w:pict>
                <v:shape id="_x0000_s1039" type="#_x0000_t32" style="position:absolute;margin-left:-3.05pt;margin-top:7.5pt;width:102.3pt;height:38.25pt;z-index:251673600" o:connectortype="straight"/>
              </w:pict>
            </w:r>
            <w:r w:rsidR="005B5627" w:rsidRPr="00381770">
              <w:rPr>
                <w:rFonts w:ascii="仿宋_GB2312" w:eastAsia="仿宋_GB2312" w:hAnsi="宋体" w:hint="eastAsia"/>
                <w:color w:val="000000"/>
                <w:sz w:val="24"/>
              </w:rPr>
              <w:t xml:space="preserve">      </w:t>
            </w:r>
            <w:r w:rsidR="005B5627" w:rsidRPr="00381770">
              <w:rPr>
                <w:rFonts w:ascii="仿宋_GB2312" w:eastAsia="仿宋_GB2312" w:hint="eastAsia"/>
                <w:color w:val="000000"/>
                <w:position w:val="-6"/>
                <w:sz w:val="24"/>
              </w:rPr>
              <w:object w:dxaOrig="279" w:dyaOrig="279">
                <v:shape id="_x0000_i1031" type="#_x0000_t75" style="width:14.25pt;height:14.25pt" o:ole="">
                  <v:imagedata r:id="rId6" o:title=""/>
                </v:shape>
                <o:OLEObject Type="Embed" ProgID="Equation.3" ShapeID="_x0000_i1031" DrawAspect="Content" ObjectID="_1505041722" r:id="rId18"/>
              </w:object>
            </w:r>
            <w:r w:rsidR="005B5627" w:rsidRPr="00381770">
              <w:rPr>
                <w:rFonts w:ascii="仿宋_GB2312" w:eastAsia="仿宋_GB2312" w:hAnsi="宋体" w:hint="eastAsia"/>
                <w:color w:val="000000"/>
                <w:sz w:val="24"/>
              </w:rPr>
              <w:t xml:space="preserve">     </w:t>
            </w:r>
            <w:r w:rsidR="005B5627" w:rsidRPr="00381770">
              <w:rPr>
                <w:rFonts w:ascii="仿宋_GB2312" w:eastAsia="仿宋_GB2312" w:hint="eastAsia"/>
                <w:position w:val="-6"/>
                <w:sz w:val="24"/>
              </w:rPr>
              <w:object w:dxaOrig="320" w:dyaOrig="279">
                <v:shape id="_x0000_i1032" type="#_x0000_t75" style="width:16.3pt;height:14.25pt" o:ole="">
                  <v:imagedata r:id="rId8" o:title=""/>
                </v:shape>
                <o:OLEObject Type="Embed" ProgID="Equation.3" ShapeID="_x0000_i1032" DrawAspect="Content" ObjectID="_1505041723" r:id="rId19"/>
              </w:object>
            </w:r>
          </w:p>
          <w:p w:rsidR="005B5627" w:rsidRPr="00381770" w:rsidRDefault="005B5627" w:rsidP="00821C09">
            <w:pPr>
              <w:ind w:firstLineChars="98" w:firstLine="235"/>
              <w:rPr>
                <w:rFonts w:ascii="仿宋_GB2312" w:eastAsia="仿宋_GB2312" w:hAnsi="宋体"/>
                <w:color w:val="000000"/>
                <w:sz w:val="24"/>
              </w:rPr>
            </w:pPr>
            <w:r w:rsidRPr="00381770">
              <w:rPr>
                <w:rFonts w:ascii="仿宋_GB2312" w:eastAsia="仿宋_GB2312" w:hAnsi="宋体" w:hint="eastAsia"/>
                <w:color w:val="000000"/>
                <w:sz w:val="24"/>
              </w:rPr>
              <w:t>年级</w:t>
            </w:r>
          </w:p>
        </w:tc>
        <w:tc>
          <w:tcPr>
            <w:tcW w:w="1701" w:type="dxa"/>
            <w:tcBorders>
              <w:top w:val="single" w:sz="4" w:space="0" w:color="auto"/>
              <w:left w:val="single" w:sz="4" w:space="0" w:color="auto"/>
              <w:right w:val="single" w:sz="4" w:space="0" w:color="auto"/>
            </w:tcBorders>
            <w:vAlign w:val="center"/>
          </w:tcPr>
          <w:p w:rsidR="005B5627" w:rsidRPr="00381770" w:rsidRDefault="005B5627" w:rsidP="00821C09">
            <w:pPr>
              <w:widowControl/>
              <w:jc w:val="center"/>
              <w:rPr>
                <w:rFonts w:ascii="仿宋_GB2312" w:eastAsia="仿宋_GB2312"/>
                <w:color w:val="000000"/>
                <w:sz w:val="24"/>
              </w:rPr>
            </w:pPr>
            <w:r w:rsidRPr="00381770">
              <w:rPr>
                <w:rFonts w:ascii="仿宋_GB2312" w:eastAsia="仿宋_GB2312" w:hAnsi="宋体" w:hint="eastAsia"/>
                <w:color w:val="000000"/>
                <w:sz w:val="24"/>
              </w:rPr>
              <w:t>思想品德</w:t>
            </w:r>
            <w:r w:rsidRPr="00381770">
              <w:rPr>
                <w:rFonts w:ascii="仿宋_GB2312" w:eastAsia="仿宋_GB2312" w:hAnsi="宋体" w:hint="eastAsia"/>
                <w:color w:val="000000"/>
                <w:position w:val="-6"/>
                <w:sz w:val="24"/>
              </w:rPr>
              <w:object w:dxaOrig="300" w:dyaOrig="279">
                <v:shape id="_x0000_i1033" type="#_x0000_t75" style="width:14.95pt;height:14.25pt" o:ole="">
                  <v:imagedata r:id="rId10" o:title=""/>
                </v:shape>
                <o:OLEObject Type="Embed" ProgID="Equation.3" ShapeID="_x0000_i1033" DrawAspect="Content" ObjectID="_1505041724" r:id="rId20"/>
              </w:object>
            </w:r>
          </w:p>
        </w:tc>
        <w:tc>
          <w:tcPr>
            <w:tcW w:w="1701" w:type="dxa"/>
            <w:tcBorders>
              <w:top w:val="single" w:sz="4" w:space="0" w:color="auto"/>
              <w:left w:val="single" w:sz="4" w:space="0" w:color="auto"/>
              <w:right w:val="single" w:sz="4" w:space="0" w:color="auto"/>
            </w:tcBorders>
            <w:vAlign w:val="center"/>
          </w:tcPr>
          <w:p w:rsidR="005B5627" w:rsidRPr="00381770" w:rsidRDefault="005B5627" w:rsidP="00821C09">
            <w:pPr>
              <w:widowControl/>
              <w:jc w:val="center"/>
              <w:rPr>
                <w:rFonts w:ascii="仿宋_GB2312" w:eastAsia="仿宋_GB2312"/>
                <w:color w:val="000000"/>
                <w:sz w:val="24"/>
              </w:rPr>
            </w:pPr>
            <w:r w:rsidRPr="00381770">
              <w:rPr>
                <w:rFonts w:ascii="仿宋_GB2312" w:eastAsia="仿宋_GB2312" w:hAnsi="宋体" w:hint="eastAsia"/>
                <w:color w:val="000000"/>
                <w:sz w:val="24"/>
              </w:rPr>
              <w:t>学习成绩</w:t>
            </w:r>
            <w:r w:rsidRPr="00381770">
              <w:rPr>
                <w:rFonts w:ascii="仿宋_GB2312" w:eastAsia="仿宋_GB2312" w:hAnsi="宋体" w:hint="eastAsia"/>
                <w:color w:val="000000"/>
                <w:position w:val="-6"/>
                <w:sz w:val="24"/>
              </w:rPr>
              <w:object w:dxaOrig="340" w:dyaOrig="279">
                <v:shape id="_x0000_i1034" type="#_x0000_t75" style="width:17pt;height:14.25pt" o:ole="">
                  <v:imagedata r:id="rId12" o:title=""/>
                </v:shape>
                <o:OLEObject Type="Embed" ProgID="Equation.3" ShapeID="_x0000_i1034" DrawAspect="Content" ObjectID="_1505041725" r:id="rId21"/>
              </w:object>
            </w:r>
          </w:p>
        </w:tc>
        <w:tc>
          <w:tcPr>
            <w:tcW w:w="1701" w:type="dxa"/>
            <w:tcBorders>
              <w:top w:val="single" w:sz="4" w:space="0" w:color="auto"/>
              <w:left w:val="single" w:sz="4" w:space="0" w:color="auto"/>
              <w:right w:val="single" w:sz="4" w:space="0" w:color="auto"/>
            </w:tcBorders>
            <w:vAlign w:val="center"/>
          </w:tcPr>
          <w:p w:rsidR="005B5627" w:rsidRPr="00381770" w:rsidRDefault="005B5627" w:rsidP="00821C09">
            <w:pPr>
              <w:widowControl/>
              <w:jc w:val="center"/>
              <w:rPr>
                <w:rFonts w:ascii="仿宋_GB2312" w:eastAsia="仿宋_GB2312"/>
                <w:color w:val="000000"/>
                <w:sz w:val="24"/>
              </w:rPr>
            </w:pPr>
            <w:r w:rsidRPr="00381770">
              <w:rPr>
                <w:rFonts w:ascii="仿宋_GB2312" w:eastAsia="仿宋_GB2312" w:hAnsi="宋体" w:hint="eastAsia"/>
                <w:color w:val="000000"/>
                <w:sz w:val="24"/>
              </w:rPr>
              <w:t>科研成果</w:t>
            </w:r>
            <w:r w:rsidRPr="00381770">
              <w:rPr>
                <w:rFonts w:ascii="仿宋_GB2312" w:eastAsia="仿宋_GB2312" w:hAnsi="宋体" w:hint="eastAsia"/>
                <w:color w:val="000000"/>
                <w:position w:val="-6"/>
                <w:sz w:val="24"/>
              </w:rPr>
              <w:object w:dxaOrig="320" w:dyaOrig="279">
                <v:shape id="_x0000_i1035" type="#_x0000_t75" style="width:16.3pt;height:14.25pt" o:ole="">
                  <v:imagedata r:id="rId14" o:title=""/>
                </v:shape>
                <o:OLEObject Type="Embed" ProgID="Equation.3" ShapeID="_x0000_i1035" DrawAspect="Content" ObjectID="_1505041726" r:id="rId22"/>
              </w:object>
            </w:r>
          </w:p>
        </w:tc>
        <w:tc>
          <w:tcPr>
            <w:tcW w:w="1694" w:type="dxa"/>
            <w:tcBorders>
              <w:top w:val="single" w:sz="4" w:space="0" w:color="auto"/>
              <w:left w:val="single" w:sz="4" w:space="0" w:color="auto"/>
              <w:right w:val="single" w:sz="4" w:space="0" w:color="auto"/>
            </w:tcBorders>
            <w:vAlign w:val="center"/>
          </w:tcPr>
          <w:p w:rsidR="005B5627" w:rsidRPr="00381770" w:rsidRDefault="005B5627" w:rsidP="00821C09">
            <w:pPr>
              <w:widowControl/>
              <w:jc w:val="center"/>
              <w:rPr>
                <w:rFonts w:ascii="仿宋_GB2312" w:eastAsia="仿宋_GB2312"/>
                <w:b/>
                <w:color w:val="000000"/>
                <w:sz w:val="24"/>
              </w:rPr>
            </w:pPr>
            <w:r w:rsidRPr="00381770">
              <w:rPr>
                <w:rFonts w:ascii="仿宋_GB2312" w:eastAsia="仿宋_GB2312" w:hAnsi="宋体" w:hint="eastAsia"/>
                <w:color w:val="000000"/>
                <w:sz w:val="24"/>
              </w:rPr>
              <w:t>社会实践</w:t>
            </w:r>
            <w:r w:rsidRPr="00381770">
              <w:rPr>
                <w:rFonts w:ascii="仿宋_GB2312" w:eastAsia="仿宋_GB2312" w:hAnsi="宋体" w:hint="eastAsia"/>
                <w:color w:val="000000"/>
                <w:position w:val="-6"/>
                <w:sz w:val="24"/>
              </w:rPr>
              <w:object w:dxaOrig="340" w:dyaOrig="279">
                <v:shape id="_x0000_i1036" type="#_x0000_t75" style="width:17pt;height:14.25pt" o:ole="">
                  <v:imagedata r:id="rId16" o:title=""/>
                </v:shape>
                <o:OLEObject Type="Embed" ProgID="Equation.3" ShapeID="_x0000_i1036" DrawAspect="Content" ObjectID="_1505041727" r:id="rId23"/>
              </w:object>
            </w:r>
          </w:p>
        </w:tc>
      </w:tr>
      <w:tr w:rsidR="005B5627" w:rsidRPr="00973793" w:rsidTr="00821C09">
        <w:trPr>
          <w:trHeight w:hRule="exact" w:val="510"/>
          <w:jc w:val="center"/>
        </w:trPr>
        <w:tc>
          <w:tcPr>
            <w:tcW w:w="2093" w:type="dxa"/>
            <w:tcBorders>
              <w:top w:val="single" w:sz="4" w:space="0" w:color="auto"/>
              <w:left w:val="single" w:sz="4" w:space="0" w:color="auto"/>
              <w:bottom w:val="single" w:sz="4" w:space="0" w:color="auto"/>
              <w:right w:val="single" w:sz="4" w:space="0" w:color="auto"/>
            </w:tcBorders>
          </w:tcPr>
          <w:p w:rsidR="005B5627" w:rsidRPr="00381770" w:rsidRDefault="005B5627" w:rsidP="00821C09">
            <w:pPr>
              <w:widowControl/>
              <w:spacing w:line="300" w:lineRule="auto"/>
              <w:jc w:val="center"/>
              <w:rPr>
                <w:rFonts w:ascii="仿宋_GB2312" w:eastAsia="仿宋_GB2312"/>
                <w:color w:val="000000"/>
                <w:sz w:val="24"/>
              </w:rPr>
            </w:pPr>
            <w:r w:rsidRPr="00381770">
              <w:rPr>
                <w:rFonts w:ascii="仿宋_GB2312" w:eastAsia="仿宋_GB2312" w:hAnsi="宋体" w:hint="eastAsia"/>
                <w:color w:val="000000"/>
                <w:sz w:val="24"/>
              </w:rPr>
              <w:t>二年级</w:t>
            </w:r>
          </w:p>
        </w:tc>
        <w:tc>
          <w:tcPr>
            <w:tcW w:w="1701" w:type="dxa"/>
            <w:tcBorders>
              <w:top w:val="single" w:sz="4" w:space="0" w:color="auto"/>
              <w:left w:val="single" w:sz="4" w:space="0" w:color="auto"/>
              <w:bottom w:val="single" w:sz="4" w:space="0" w:color="auto"/>
              <w:right w:val="single" w:sz="4" w:space="0" w:color="auto"/>
            </w:tcBorders>
          </w:tcPr>
          <w:p w:rsidR="005B5627" w:rsidRPr="00381770" w:rsidRDefault="005B5627" w:rsidP="00821C09">
            <w:pPr>
              <w:widowControl/>
              <w:spacing w:line="300" w:lineRule="auto"/>
              <w:jc w:val="center"/>
              <w:rPr>
                <w:rFonts w:ascii="仿宋_GB2312" w:eastAsia="仿宋_GB2312"/>
                <w:color w:val="000000"/>
                <w:sz w:val="24"/>
              </w:rPr>
            </w:pPr>
            <w:r w:rsidRPr="00381770">
              <w:rPr>
                <w:rFonts w:ascii="仿宋_GB2312" w:eastAsia="仿宋_GB2312" w:hint="eastAsia"/>
                <w:color w:val="000000"/>
                <w:sz w:val="24"/>
              </w:rPr>
              <w:t>20</w:t>
            </w:r>
          </w:p>
        </w:tc>
        <w:tc>
          <w:tcPr>
            <w:tcW w:w="1701" w:type="dxa"/>
            <w:tcBorders>
              <w:top w:val="single" w:sz="4" w:space="0" w:color="auto"/>
              <w:left w:val="single" w:sz="4" w:space="0" w:color="auto"/>
              <w:bottom w:val="single" w:sz="4" w:space="0" w:color="auto"/>
              <w:right w:val="single" w:sz="4" w:space="0" w:color="auto"/>
            </w:tcBorders>
          </w:tcPr>
          <w:p w:rsidR="005B5627" w:rsidRPr="00381770" w:rsidRDefault="005B5627" w:rsidP="00821C09">
            <w:pPr>
              <w:widowControl/>
              <w:spacing w:line="300" w:lineRule="auto"/>
              <w:jc w:val="center"/>
              <w:rPr>
                <w:rFonts w:ascii="仿宋_GB2312" w:eastAsia="仿宋_GB2312"/>
                <w:color w:val="000000"/>
                <w:sz w:val="24"/>
              </w:rPr>
            </w:pPr>
            <w:r w:rsidRPr="00381770">
              <w:rPr>
                <w:rFonts w:ascii="仿宋_GB2312" w:eastAsia="仿宋_GB2312" w:hint="eastAsia"/>
                <w:color w:val="000000"/>
                <w:sz w:val="24"/>
              </w:rPr>
              <w:t>50</w:t>
            </w:r>
          </w:p>
        </w:tc>
        <w:tc>
          <w:tcPr>
            <w:tcW w:w="1701" w:type="dxa"/>
            <w:tcBorders>
              <w:top w:val="single" w:sz="4" w:space="0" w:color="auto"/>
              <w:left w:val="single" w:sz="4" w:space="0" w:color="auto"/>
              <w:bottom w:val="single" w:sz="4" w:space="0" w:color="auto"/>
              <w:right w:val="single" w:sz="4" w:space="0" w:color="auto"/>
            </w:tcBorders>
          </w:tcPr>
          <w:p w:rsidR="005B5627" w:rsidRPr="00381770" w:rsidRDefault="005B5627" w:rsidP="00821C09">
            <w:pPr>
              <w:widowControl/>
              <w:spacing w:line="300" w:lineRule="auto"/>
              <w:jc w:val="center"/>
              <w:rPr>
                <w:rFonts w:ascii="仿宋_GB2312" w:eastAsia="仿宋_GB2312"/>
                <w:color w:val="000000"/>
                <w:sz w:val="24"/>
              </w:rPr>
            </w:pPr>
            <w:r>
              <w:rPr>
                <w:rFonts w:ascii="仿宋_GB2312" w:eastAsia="仿宋_GB2312" w:hint="eastAsia"/>
                <w:color w:val="000000"/>
                <w:sz w:val="24"/>
              </w:rPr>
              <w:t>10</w:t>
            </w:r>
          </w:p>
        </w:tc>
        <w:tc>
          <w:tcPr>
            <w:tcW w:w="1694" w:type="dxa"/>
            <w:tcBorders>
              <w:top w:val="single" w:sz="4" w:space="0" w:color="auto"/>
              <w:left w:val="single" w:sz="4" w:space="0" w:color="auto"/>
              <w:bottom w:val="single" w:sz="4" w:space="0" w:color="auto"/>
              <w:right w:val="single" w:sz="4" w:space="0" w:color="auto"/>
            </w:tcBorders>
          </w:tcPr>
          <w:p w:rsidR="005B5627" w:rsidRPr="00381770" w:rsidRDefault="005B5627" w:rsidP="00821C09">
            <w:pPr>
              <w:widowControl/>
              <w:spacing w:line="300" w:lineRule="auto"/>
              <w:jc w:val="center"/>
              <w:rPr>
                <w:rFonts w:ascii="仿宋_GB2312" w:eastAsia="仿宋_GB2312"/>
                <w:color w:val="000000"/>
                <w:sz w:val="24"/>
              </w:rPr>
            </w:pPr>
            <w:r>
              <w:rPr>
                <w:rFonts w:ascii="仿宋_GB2312" w:eastAsia="仿宋_GB2312" w:hint="eastAsia"/>
                <w:color w:val="000000"/>
                <w:sz w:val="24"/>
              </w:rPr>
              <w:t>2</w:t>
            </w:r>
            <w:r w:rsidRPr="00381770">
              <w:rPr>
                <w:rFonts w:ascii="仿宋_GB2312" w:eastAsia="仿宋_GB2312" w:hint="eastAsia"/>
                <w:color w:val="000000"/>
                <w:sz w:val="24"/>
              </w:rPr>
              <w:t>0</w:t>
            </w:r>
          </w:p>
        </w:tc>
      </w:tr>
      <w:tr w:rsidR="005B5627" w:rsidRPr="00973793" w:rsidTr="00821C09">
        <w:trPr>
          <w:trHeight w:hRule="exact" w:val="510"/>
          <w:jc w:val="center"/>
        </w:trPr>
        <w:tc>
          <w:tcPr>
            <w:tcW w:w="2093" w:type="dxa"/>
            <w:tcBorders>
              <w:top w:val="single" w:sz="4" w:space="0" w:color="auto"/>
              <w:left w:val="single" w:sz="4" w:space="0" w:color="auto"/>
              <w:bottom w:val="single" w:sz="4" w:space="0" w:color="auto"/>
              <w:right w:val="single" w:sz="4" w:space="0" w:color="auto"/>
            </w:tcBorders>
          </w:tcPr>
          <w:p w:rsidR="005B5627" w:rsidRPr="00381770" w:rsidRDefault="005B5627" w:rsidP="00821C09">
            <w:pPr>
              <w:widowControl/>
              <w:spacing w:line="300" w:lineRule="auto"/>
              <w:jc w:val="center"/>
              <w:rPr>
                <w:rFonts w:ascii="仿宋_GB2312" w:eastAsia="仿宋_GB2312"/>
                <w:color w:val="000000"/>
                <w:sz w:val="24"/>
              </w:rPr>
            </w:pPr>
            <w:r w:rsidRPr="00381770">
              <w:rPr>
                <w:rFonts w:ascii="仿宋_GB2312" w:eastAsia="仿宋_GB2312" w:hAnsi="宋体" w:hint="eastAsia"/>
                <w:color w:val="000000"/>
                <w:sz w:val="24"/>
              </w:rPr>
              <w:t>三年级</w:t>
            </w:r>
          </w:p>
        </w:tc>
        <w:tc>
          <w:tcPr>
            <w:tcW w:w="1701" w:type="dxa"/>
            <w:tcBorders>
              <w:top w:val="single" w:sz="4" w:space="0" w:color="auto"/>
              <w:left w:val="single" w:sz="4" w:space="0" w:color="auto"/>
              <w:bottom w:val="single" w:sz="4" w:space="0" w:color="auto"/>
              <w:right w:val="single" w:sz="4" w:space="0" w:color="auto"/>
            </w:tcBorders>
          </w:tcPr>
          <w:p w:rsidR="005B5627" w:rsidRPr="00381770" w:rsidRDefault="005B5627" w:rsidP="00821C09">
            <w:pPr>
              <w:widowControl/>
              <w:spacing w:line="300" w:lineRule="auto"/>
              <w:jc w:val="center"/>
              <w:rPr>
                <w:rFonts w:ascii="仿宋_GB2312" w:eastAsia="仿宋_GB2312"/>
                <w:color w:val="000000"/>
                <w:sz w:val="24"/>
              </w:rPr>
            </w:pPr>
            <w:r w:rsidRPr="00381770">
              <w:rPr>
                <w:rFonts w:ascii="仿宋_GB2312" w:eastAsia="仿宋_GB2312" w:hint="eastAsia"/>
                <w:color w:val="000000"/>
                <w:sz w:val="24"/>
              </w:rPr>
              <w:t>20</w:t>
            </w:r>
          </w:p>
        </w:tc>
        <w:tc>
          <w:tcPr>
            <w:tcW w:w="1701" w:type="dxa"/>
            <w:tcBorders>
              <w:top w:val="single" w:sz="4" w:space="0" w:color="auto"/>
              <w:left w:val="single" w:sz="4" w:space="0" w:color="auto"/>
              <w:bottom w:val="single" w:sz="4" w:space="0" w:color="auto"/>
              <w:right w:val="single" w:sz="4" w:space="0" w:color="auto"/>
            </w:tcBorders>
          </w:tcPr>
          <w:p w:rsidR="005B5627" w:rsidRPr="00381770" w:rsidRDefault="005B5627" w:rsidP="00821C09">
            <w:pPr>
              <w:widowControl/>
              <w:spacing w:line="300" w:lineRule="auto"/>
              <w:jc w:val="center"/>
              <w:rPr>
                <w:rFonts w:ascii="仿宋_GB2312" w:eastAsia="仿宋_GB2312"/>
                <w:color w:val="000000"/>
                <w:sz w:val="24"/>
              </w:rPr>
            </w:pPr>
            <w:r w:rsidRPr="00381770">
              <w:rPr>
                <w:rFonts w:ascii="仿宋_GB2312" w:eastAsia="仿宋_GB2312" w:hint="eastAsia"/>
                <w:color w:val="000000"/>
                <w:sz w:val="24"/>
              </w:rPr>
              <w:t>10</w:t>
            </w:r>
          </w:p>
        </w:tc>
        <w:tc>
          <w:tcPr>
            <w:tcW w:w="1701" w:type="dxa"/>
            <w:tcBorders>
              <w:top w:val="single" w:sz="4" w:space="0" w:color="auto"/>
              <w:left w:val="single" w:sz="4" w:space="0" w:color="auto"/>
              <w:bottom w:val="single" w:sz="4" w:space="0" w:color="auto"/>
              <w:right w:val="single" w:sz="4" w:space="0" w:color="auto"/>
            </w:tcBorders>
          </w:tcPr>
          <w:p w:rsidR="005B5627" w:rsidRPr="00381770" w:rsidRDefault="005B5627" w:rsidP="00821C09">
            <w:pPr>
              <w:widowControl/>
              <w:spacing w:line="300" w:lineRule="auto"/>
              <w:jc w:val="center"/>
              <w:rPr>
                <w:rFonts w:ascii="仿宋_GB2312" w:eastAsia="仿宋_GB2312"/>
                <w:color w:val="000000"/>
                <w:sz w:val="24"/>
              </w:rPr>
            </w:pPr>
            <w:r>
              <w:rPr>
                <w:rFonts w:ascii="仿宋_GB2312" w:eastAsia="仿宋_GB2312" w:hint="eastAsia"/>
                <w:color w:val="000000"/>
                <w:sz w:val="24"/>
              </w:rPr>
              <w:t>5</w:t>
            </w:r>
            <w:r w:rsidRPr="00381770">
              <w:rPr>
                <w:rFonts w:ascii="仿宋_GB2312" w:eastAsia="仿宋_GB2312" w:hint="eastAsia"/>
                <w:color w:val="000000"/>
                <w:sz w:val="24"/>
              </w:rPr>
              <w:t>0</w:t>
            </w:r>
          </w:p>
        </w:tc>
        <w:tc>
          <w:tcPr>
            <w:tcW w:w="1694" w:type="dxa"/>
            <w:tcBorders>
              <w:top w:val="single" w:sz="4" w:space="0" w:color="auto"/>
              <w:left w:val="single" w:sz="4" w:space="0" w:color="auto"/>
              <w:bottom w:val="single" w:sz="4" w:space="0" w:color="auto"/>
              <w:right w:val="single" w:sz="4" w:space="0" w:color="auto"/>
            </w:tcBorders>
          </w:tcPr>
          <w:p w:rsidR="005B5627" w:rsidRPr="00381770" w:rsidRDefault="005B5627" w:rsidP="00821C09">
            <w:pPr>
              <w:widowControl/>
              <w:spacing w:line="300" w:lineRule="auto"/>
              <w:jc w:val="center"/>
              <w:rPr>
                <w:rFonts w:ascii="仿宋_GB2312" w:eastAsia="仿宋_GB2312"/>
                <w:color w:val="000000"/>
                <w:sz w:val="24"/>
              </w:rPr>
            </w:pPr>
            <w:r>
              <w:rPr>
                <w:rFonts w:ascii="仿宋_GB2312" w:eastAsia="仿宋_GB2312" w:hint="eastAsia"/>
                <w:color w:val="000000"/>
                <w:sz w:val="24"/>
              </w:rPr>
              <w:t>2</w:t>
            </w:r>
            <w:r w:rsidRPr="00381770">
              <w:rPr>
                <w:rFonts w:ascii="仿宋_GB2312" w:eastAsia="仿宋_GB2312" w:hint="eastAsia"/>
                <w:color w:val="000000"/>
                <w:sz w:val="24"/>
              </w:rPr>
              <w:t>0</w:t>
            </w:r>
          </w:p>
        </w:tc>
      </w:tr>
    </w:tbl>
    <w:p w:rsidR="00A9133F" w:rsidRDefault="00A9133F" w:rsidP="005B5627">
      <w:pPr>
        <w:adjustRightInd w:val="0"/>
        <w:snapToGrid w:val="0"/>
        <w:spacing w:line="560" w:lineRule="exact"/>
        <w:ind w:firstLineChars="200" w:firstLine="643"/>
        <w:rPr>
          <w:rFonts w:ascii="楷体_GB2312" w:eastAsia="楷体_GB2312" w:hAnsi="华文细黑"/>
          <w:b/>
          <w:kern w:val="0"/>
          <w:sz w:val="32"/>
          <w:szCs w:val="32"/>
        </w:rPr>
      </w:pPr>
    </w:p>
    <w:p w:rsidR="00942CBE" w:rsidRDefault="00942CBE" w:rsidP="00196F2C">
      <w:pPr>
        <w:adjustRightInd w:val="0"/>
        <w:snapToGrid w:val="0"/>
        <w:spacing w:line="560" w:lineRule="exact"/>
        <w:ind w:firstLineChars="196" w:firstLine="630"/>
        <w:rPr>
          <w:rFonts w:ascii="楷体_GB2312" w:eastAsia="楷体_GB2312" w:hAnsi="华文细黑" w:hint="eastAsia"/>
          <w:b/>
          <w:kern w:val="0"/>
          <w:sz w:val="32"/>
          <w:szCs w:val="32"/>
        </w:rPr>
      </w:pPr>
    </w:p>
    <w:p w:rsidR="005B5627" w:rsidRPr="006A5F6B" w:rsidRDefault="005B5627" w:rsidP="00196F2C">
      <w:pPr>
        <w:adjustRightInd w:val="0"/>
        <w:snapToGrid w:val="0"/>
        <w:spacing w:line="560" w:lineRule="exact"/>
        <w:ind w:firstLineChars="196" w:firstLine="630"/>
        <w:rPr>
          <w:rFonts w:ascii="楷体_GB2312" w:eastAsia="楷体_GB2312" w:hAnsi="华文细黑"/>
          <w:b/>
          <w:kern w:val="0"/>
          <w:sz w:val="32"/>
          <w:szCs w:val="32"/>
        </w:rPr>
      </w:pPr>
      <w:r w:rsidRPr="006A5F6B">
        <w:rPr>
          <w:rFonts w:ascii="楷体_GB2312" w:eastAsia="楷体_GB2312" w:hAnsi="华文细黑" w:hint="eastAsia"/>
          <w:b/>
          <w:kern w:val="0"/>
          <w:sz w:val="32"/>
          <w:szCs w:val="32"/>
        </w:rPr>
        <w:lastRenderedPageBreak/>
        <w:t>3.总分及计算</w:t>
      </w:r>
    </w:p>
    <w:p w:rsidR="005B5627" w:rsidRPr="00973793" w:rsidRDefault="005B5627" w:rsidP="005B5627">
      <w:pPr>
        <w:adjustRightInd w:val="0"/>
        <w:snapToGrid w:val="0"/>
        <w:spacing w:line="560" w:lineRule="exact"/>
        <w:ind w:firstLineChars="200" w:firstLine="640"/>
        <w:rPr>
          <w:rFonts w:ascii="仿宋_GB2312" w:eastAsia="仿宋_GB2312" w:hAnsi="华文细黑"/>
          <w:sz w:val="32"/>
          <w:szCs w:val="32"/>
        </w:rPr>
      </w:pPr>
      <w:r w:rsidRPr="00973793">
        <w:rPr>
          <w:rFonts w:ascii="仿宋_GB2312" w:eastAsia="仿宋_GB2312" w:hAnsi="华文细黑" w:hint="eastAsia"/>
          <w:kern w:val="0"/>
          <w:sz w:val="32"/>
          <w:szCs w:val="32"/>
        </w:rPr>
        <w:t>（1）总分计为100，</w:t>
      </w:r>
      <w:r w:rsidRPr="00973793">
        <w:rPr>
          <w:rFonts w:ascii="仿宋_GB2312" w:eastAsia="仿宋_GB2312" w:hint="eastAsia"/>
          <w:sz w:val="32"/>
          <w:szCs w:val="32"/>
        </w:rPr>
        <w:t xml:space="preserve"> </w:t>
      </w:r>
      <w:r w:rsidRPr="00973793">
        <w:rPr>
          <w:rFonts w:ascii="仿宋_GB2312" w:eastAsia="仿宋_GB2312" w:hint="eastAsia"/>
          <w:position w:val="-6"/>
          <w:sz w:val="32"/>
          <w:szCs w:val="32"/>
        </w:rPr>
        <w:object w:dxaOrig="220" w:dyaOrig="279">
          <v:shape id="_x0000_i1037" type="#_x0000_t75" style="width:10.85pt;height:14.25pt" o:ole="">
            <v:imagedata r:id="rId24" o:title=""/>
          </v:shape>
          <o:OLEObject Type="Embed" ProgID="Equation.3" ShapeID="_x0000_i1037" DrawAspect="Content" ObjectID="_1505041728" r:id="rId25"/>
        </w:object>
      </w:r>
      <w:r w:rsidRPr="00973793">
        <w:rPr>
          <w:rFonts w:ascii="仿宋_GB2312" w:eastAsia="仿宋_GB2312" w:hAnsi="华文细黑" w:hint="eastAsia"/>
          <w:kern w:val="0"/>
          <w:sz w:val="32"/>
          <w:szCs w:val="32"/>
        </w:rPr>
        <w:t>为总分、</w:t>
      </w:r>
      <w:r w:rsidRPr="00973793">
        <w:rPr>
          <w:rFonts w:ascii="仿宋_GB2312" w:eastAsia="仿宋_GB2312" w:hint="eastAsia"/>
          <w:color w:val="000000"/>
          <w:position w:val="-6"/>
          <w:sz w:val="32"/>
          <w:szCs w:val="32"/>
        </w:rPr>
        <w:object w:dxaOrig="279" w:dyaOrig="279">
          <v:shape id="_x0000_i1038" type="#_x0000_t75" style="width:14.25pt;height:14.25pt" o:ole="">
            <v:imagedata r:id="rId6" o:title=""/>
          </v:shape>
          <o:OLEObject Type="Embed" ProgID="Equation.3" ShapeID="_x0000_i1038" DrawAspect="Content" ObjectID="_1505041729" r:id="rId26"/>
        </w:object>
      </w:r>
      <w:r w:rsidRPr="00973793">
        <w:rPr>
          <w:rFonts w:ascii="仿宋_GB2312" w:eastAsia="仿宋_GB2312" w:hAnsi="华文细黑" w:hint="eastAsia"/>
          <w:sz w:val="32"/>
          <w:szCs w:val="32"/>
        </w:rPr>
        <w:t>为考核项目、</w:t>
      </w:r>
      <w:r w:rsidRPr="00973793">
        <w:rPr>
          <w:rFonts w:ascii="仿宋_GB2312" w:eastAsia="仿宋_GB2312" w:hint="eastAsia"/>
          <w:position w:val="-6"/>
          <w:sz w:val="32"/>
          <w:szCs w:val="32"/>
        </w:rPr>
        <w:object w:dxaOrig="320" w:dyaOrig="279">
          <v:shape id="_x0000_i1039" type="#_x0000_t75" style="width:16.3pt;height:14.25pt" o:ole="">
            <v:imagedata r:id="rId8" o:title=""/>
          </v:shape>
          <o:OLEObject Type="Embed" ProgID="Equation.3" ShapeID="_x0000_i1039" DrawAspect="Content" ObjectID="_1505041730" r:id="rId27"/>
        </w:object>
      </w:r>
      <w:r w:rsidRPr="00973793">
        <w:rPr>
          <w:rFonts w:ascii="仿宋_GB2312" w:eastAsia="仿宋_GB2312" w:hAnsi="华文细黑" w:hint="eastAsia"/>
          <w:sz w:val="32"/>
          <w:szCs w:val="32"/>
        </w:rPr>
        <w:t>为权重，</w:t>
      </w:r>
      <w:r w:rsidRPr="00973793">
        <w:rPr>
          <w:rFonts w:ascii="仿宋_GB2312" w:eastAsia="仿宋_GB2312" w:hAnsi="华文细黑" w:hint="eastAsia"/>
          <w:kern w:val="0"/>
          <w:sz w:val="32"/>
          <w:szCs w:val="32"/>
        </w:rPr>
        <w:t>具体计算办法为</w:t>
      </w:r>
      <w:r w:rsidRPr="00973793">
        <w:rPr>
          <w:rFonts w:ascii="仿宋_GB2312" w:eastAsia="仿宋_GB2312" w:hint="eastAsia"/>
          <w:position w:val="-6"/>
          <w:sz w:val="32"/>
          <w:szCs w:val="32"/>
        </w:rPr>
        <w:object w:dxaOrig="220" w:dyaOrig="279">
          <v:shape id="_x0000_i1040" type="#_x0000_t75" style="width:10.85pt;height:14.25pt" o:ole="">
            <v:imagedata r:id="rId28" o:title=""/>
          </v:shape>
          <o:OLEObject Type="Embed" ProgID="Equation.3" ShapeID="_x0000_i1040" DrawAspect="Content" ObjectID="_1505041731" r:id="rId29"/>
        </w:object>
      </w:r>
      <w:r w:rsidRPr="00973793">
        <w:rPr>
          <w:rFonts w:ascii="仿宋_GB2312" w:eastAsia="仿宋_GB2312" w:hAnsi="华文细黑" w:hint="eastAsia"/>
          <w:kern w:val="0"/>
          <w:sz w:val="32"/>
          <w:szCs w:val="32"/>
        </w:rPr>
        <w:t>=</w:t>
      </w:r>
      <w:r w:rsidRPr="00973793">
        <w:rPr>
          <w:rFonts w:ascii="仿宋_GB2312" w:eastAsia="仿宋_GB2312" w:hAnsi="宋体" w:hint="eastAsia"/>
          <w:color w:val="000000"/>
          <w:position w:val="-6"/>
          <w:sz w:val="32"/>
          <w:szCs w:val="32"/>
        </w:rPr>
        <w:object w:dxaOrig="300" w:dyaOrig="279">
          <v:shape id="_x0000_i1041" type="#_x0000_t75" style="width:14.95pt;height:14.25pt" o:ole="">
            <v:imagedata r:id="rId10" o:title=""/>
          </v:shape>
          <o:OLEObject Type="Embed" ProgID="Equation.3" ShapeID="_x0000_i1041" DrawAspect="Content" ObjectID="_1505041732" r:id="rId30"/>
        </w:object>
      </w:r>
      <w:r w:rsidRPr="00973793">
        <w:rPr>
          <w:rFonts w:ascii="仿宋_GB2312" w:eastAsia="仿宋_GB2312" w:hAnsi="华文细黑" w:hint="eastAsia"/>
          <w:sz w:val="32"/>
          <w:szCs w:val="32"/>
        </w:rPr>
        <w:t>×</w:t>
      </w:r>
      <w:r w:rsidRPr="00973793">
        <w:rPr>
          <w:rFonts w:ascii="仿宋_GB2312" w:eastAsia="仿宋_GB2312" w:hint="eastAsia"/>
          <w:position w:val="-6"/>
          <w:sz w:val="32"/>
          <w:szCs w:val="32"/>
        </w:rPr>
        <w:object w:dxaOrig="360" w:dyaOrig="279">
          <v:shape id="_x0000_i1042" type="#_x0000_t75" style="width:18.35pt;height:14.25pt" o:ole="">
            <v:imagedata r:id="rId31" o:title=""/>
          </v:shape>
          <o:OLEObject Type="Embed" ProgID="Equation.3" ShapeID="_x0000_i1042" DrawAspect="Content" ObjectID="_1505041733" r:id="rId32"/>
        </w:object>
      </w:r>
      <w:r w:rsidRPr="00973793">
        <w:rPr>
          <w:rFonts w:ascii="仿宋_GB2312" w:eastAsia="仿宋_GB2312" w:hAnsi="华文细黑" w:hint="eastAsia"/>
          <w:kern w:val="0"/>
          <w:sz w:val="32"/>
          <w:szCs w:val="32"/>
        </w:rPr>
        <w:t>+</w:t>
      </w:r>
      <w:r w:rsidRPr="00973793">
        <w:rPr>
          <w:rFonts w:ascii="仿宋_GB2312" w:eastAsia="仿宋_GB2312" w:hAnsi="宋体" w:hint="eastAsia"/>
          <w:color w:val="000000"/>
          <w:position w:val="-6"/>
          <w:sz w:val="32"/>
          <w:szCs w:val="32"/>
        </w:rPr>
        <w:object w:dxaOrig="340" w:dyaOrig="279">
          <v:shape id="_x0000_i1043" type="#_x0000_t75" style="width:17pt;height:14.25pt" o:ole="">
            <v:imagedata r:id="rId12" o:title=""/>
          </v:shape>
          <o:OLEObject Type="Embed" ProgID="Equation.3" ShapeID="_x0000_i1043" DrawAspect="Content" ObjectID="_1505041734" r:id="rId33"/>
        </w:object>
      </w:r>
      <w:r w:rsidRPr="00973793">
        <w:rPr>
          <w:rFonts w:ascii="仿宋_GB2312" w:eastAsia="仿宋_GB2312" w:hAnsi="华文细黑" w:hint="eastAsia"/>
          <w:sz w:val="32"/>
          <w:szCs w:val="32"/>
        </w:rPr>
        <w:t>×</w:t>
      </w:r>
      <w:r w:rsidRPr="00973793">
        <w:rPr>
          <w:rFonts w:ascii="仿宋_GB2312" w:eastAsia="仿宋_GB2312" w:hint="eastAsia"/>
          <w:position w:val="-6"/>
          <w:sz w:val="32"/>
          <w:szCs w:val="32"/>
        </w:rPr>
        <w:object w:dxaOrig="420" w:dyaOrig="279">
          <v:shape id="_x0000_i1044" type="#_x0000_t75" style="width:21.05pt;height:14.25pt" o:ole="">
            <v:imagedata r:id="rId34" o:title=""/>
          </v:shape>
          <o:OLEObject Type="Embed" ProgID="Equation.3" ShapeID="_x0000_i1044" DrawAspect="Content" ObjectID="_1505041735" r:id="rId35"/>
        </w:object>
      </w:r>
      <w:r w:rsidRPr="00973793">
        <w:rPr>
          <w:rFonts w:ascii="仿宋_GB2312" w:eastAsia="仿宋_GB2312" w:hAnsi="华文细黑" w:hint="eastAsia"/>
          <w:kern w:val="0"/>
          <w:sz w:val="32"/>
          <w:szCs w:val="32"/>
        </w:rPr>
        <w:t>+</w:t>
      </w:r>
      <w:r w:rsidRPr="00973793">
        <w:rPr>
          <w:rFonts w:ascii="仿宋_GB2312" w:eastAsia="仿宋_GB2312" w:hAnsi="宋体" w:hint="eastAsia"/>
          <w:color w:val="000000"/>
          <w:position w:val="-6"/>
          <w:sz w:val="32"/>
          <w:szCs w:val="32"/>
        </w:rPr>
        <w:object w:dxaOrig="320" w:dyaOrig="279">
          <v:shape id="_x0000_i1045" type="#_x0000_t75" style="width:16.3pt;height:14.25pt" o:ole="">
            <v:imagedata r:id="rId36" o:title=""/>
          </v:shape>
          <o:OLEObject Type="Embed" ProgID="Equation.3" ShapeID="_x0000_i1045" DrawAspect="Content" ObjectID="_1505041736" r:id="rId37"/>
        </w:object>
      </w:r>
      <w:r w:rsidRPr="00973793">
        <w:rPr>
          <w:rFonts w:ascii="仿宋_GB2312" w:eastAsia="仿宋_GB2312" w:hAnsi="华文细黑" w:hint="eastAsia"/>
          <w:sz w:val="32"/>
          <w:szCs w:val="32"/>
        </w:rPr>
        <w:t>×</w:t>
      </w:r>
      <w:r w:rsidRPr="00973793">
        <w:rPr>
          <w:rFonts w:ascii="仿宋_GB2312" w:eastAsia="仿宋_GB2312" w:hint="eastAsia"/>
          <w:position w:val="-6"/>
          <w:sz w:val="32"/>
          <w:szCs w:val="32"/>
        </w:rPr>
        <w:object w:dxaOrig="400" w:dyaOrig="279">
          <v:shape id="_x0000_i1046" type="#_x0000_t75" style="width:19.7pt;height:14.25pt" o:ole="">
            <v:imagedata r:id="rId38" o:title=""/>
          </v:shape>
          <o:OLEObject Type="Embed" ProgID="Equation.3" ShapeID="_x0000_i1046" DrawAspect="Content" ObjectID="_1505041737" r:id="rId39"/>
        </w:object>
      </w:r>
      <w:r w:rsidRPr="00973793">
        <w:rPr>
          <w:rFonts w:ascii="仿宋_GB2312" w:eastAsia="仿宋_GB2312" w:hAnsi="华文细黑" w:hint="eastAsia"/>
          <w:kern w:val="0"/>
          <w:sz w:val="32"/>
          <w:szCs w:val="32"/>
        </w:rPr>
        <w:t>+</w:t>
      </w:r>
      <w:r w:rsidRPr="00973793">
        <w:rPr>
          <w:rFonts w:ascii="仿宋_GB2312" w:eastAsia="仿宋_GB2312" w:hAnsi="宋体" w:hint="eastAsia"/>
          <w:color w:val="000000"/>
          <w:position w:val="-6"/>
          <w:sz w:val="32"/>
          <w:szCs w:val="32"/>
        </w:rPr>
        <w:object w:dxaOrig="340" w:dyaOrig="279">
          <v:shape id="_x0000_i1047" type="#_x0000_t75" style="width:17pt;height:14.25pt" o:ole="">
            <v:imagedata r:id="rId40" o:title=""/>
          </v:shape>
          <o:OLEObject Type="Embed" ProgID="Equation.3" ShapeID="_x0000_i1047" DrawAspect="Content" ObjectID="_1505041738" r:id="rId41"/>
        </w:object>
      </w:r>
      <w:r w:rsidRPr="00973793">
        <w:rPr>
          <w:rFonts w:ascii="仿宋_GB2312" w:eastAsia="仿宋_GB2312" w:hAnsi="华文细黑" w:hint="eastAsia"/>
          <w:sz w:val="32"/>
          <w:szCs w:val="32"/>
        </w:rPr>
        <w:t>×</w:t>
      </w:r>
      <w:r w:rsidRPr="00973793">
        <w:rPr>
          <w:rFonts w:ascii="仿宋_GB2312" w:eastAsia="仿宋_GB2312" w:hint="eastAsia"/>
          <w:position w:val="-6"/>
          <w:sz w:val="32"/>
          <w:szCs w:val="32"/>
        </w:rPr>
        <w:object w:dxaOrig="420" w:dyaOrig="279">
          <v:shape id="_x0000_i1048" type="#_x0000_t75" style="width:21.05pt;height:14.25pt" o:ole="">
            <v:imagedata r:id="rId42" o:title=""/>
          </v:shape>
          <o:OLEObject Type="Embed" ProgID="Equation.3" ShapeID="_x0000_i1048" DrawAspect="Content" ObjectID="_1505041739" r:id="rId43"/>
        </w:object>
      </w:r>
      <w:r w:rsidRPr="00973793">
        <w:rPr>
          <w:rFonts w:ascii="仿宋_GB2312" w:eastAsia="仿宋_GB2312" w:hAnsi="华文细黑" w:hint="eastAsia"/>
          <w:sz w:val="32"/>
          <w:szCs w:val="32"/>
        </w:rPr>
        <w:t>。因学科差异，“科研成果”环节折算方法不同，文科类专业（含课程与教学论专业）以硕士研究生实际所获科研原始分数计入总分，最高分数不能超过该项比例分（W3）上限；理工科则按</w:t>
      </w:r>
      <w:r w:rsidRPr="00973793">
        <w:rPr>
          <w:rFonts w:ascii="仿宋_GB2312" w:eastAsia="仿宋_GB2312" w:hAnsi="宋体" w:hint="eastAsia"/>
          <w:color w:val="000000"/>
          <w:position w:val="-6"/>
          <w:sz w:val="32"/>
          <w:szCs w:val="32"/>
        </w:rPr>
        <w:object w:dxaOrig="320" w:dyaOrig="279">
          <v:shape id="_x0000_i1049" type="#_x0000_t75" style="width:16.3pt;height:14.25pt" o:ole="">
            <v:imagedata r:id="rId36" o:title=""/>
          </v:shape>
          <o:OLEObject Type="Embed" ProgID="Equation.3" ShapeID="_x0000_i1049" DrawAspect="Content" ObjectID="_1505041740" r:id="rId44"/>
        </w:object>
      </w:r>
      <w:r w:rsidRPr="00973793">
        <w:rPr>
          <w:rFonts w:ascii="仿宋_GB2312" w:eastAsia="仿宋_GB2312" w:hAnsi="华文细黑" w:hint="eastAsia"/>
          <w:sz w:val="32"/>
          <w:szCs w:val="32"/>
        </w:rPr>
        <w:t>×</w:t>
      </w:r>
      <w:r w:rsidRPr="00973793">
        <w:rPr>
          <w:rFonts w:ascii="仿宋_GB2312" w:eastAsia="仿宋_GB2312" w:hint="eastAsia"/>
          <w:position w:val="-6"/>
          <w:sz w:val="32"/>
          <w:szCs w:val="32"/>
        </w:rPr>
        <w:object w:dxaOrig="400" w:dyaOrig="279">
          <v:shape id="_x0000_i1050" type="#_x0000_t75" style="width:19.7pt;height:14.25pt" o:ole="">
            <v:imagedata r:id="rId38" o:title=""/>
          </v:shape>
          <o:OLEObject Type="Embed" ProgID="Equation.3" ShapeID="_x0000_i1050" DrawAspect="Content" ObjectID="_1505041741" r:id="rId45"/>
        </w:object>
      </w:r>
      <w:r w:rsidRPr="00973793">
        <w:rPr>
          <w:rFonts w:ascii="仿宋_GB2312" w:eastAsia="仿宋_GB2312" w:hAnsi="华文细黑" w:hint="eastAsia"/>
          <w:sz w:val="32"/>
          <w:szCs w:val="32"/>
        </w:rPr>
        <w:t>折算后计入总分。</w:t>
      </w:r>
    </w:p>
    <w:p w:rsidR="005B5627" w:rsidRPr="00973793" w:rsidRDefault="005B5627" w:rsidP="005B5627">
      <w:pPr>
        <w:adjustRightInd w:val="0"/>
        <w:snapToGrid w:val="0"/>
        <w:spacing w:line="560" w:lineRule="exact"/>
        <w:ind w:firstLineChars="200" w:firstLine="640"/>
        <w:rPr>
          <w:rFonts w:ascii="仿宋_GB2312" w:eastAsia="仿宋_GB2312" w:hAnsi="华文细黑"/>
          <w:kern w:val="0"/>
          <w:sz w:val="32"/>
          <w:szCs w:val="32"/>
        </w:rPr>
      </w:pPr>
      <w:r w:rsidRPr="00973793">
        <w:rPr>
          <w:rFonts w:ascii="仿宋_GB2312" w:eastAsia="仿宋_GB2312" w:hAnsi="华文细黑" w:hint="eastAsia"/>
          <w:kern w:val="0"/>
          <w:sz w:val="32"/>
          <w:szCs w:val="32"/>
        </w:rPr>
        <w:t>（2）因培养类别不同、各学习阶段的要求不同，其权重系数可有所侧重。培养学院可对学习成绩、科研成果和社会实践的权重进行±10%的调整。</w:t>
      </w:r>
    </w:p>
    <w:p w:rsidR="005B5627" w:rsidRPr="006A5F6B" w:rsidRDefault="005B5627" w:rsidP="005B5627">
      <w:pPr>
        <w:spacing w:line="560" w:lineRule="exact"/>
        <w:ind w:firstLineChars="196" w:firstLine="627"/>
        <w:rPr>
          <w:rFonts w:ascii="黑体" w:eastAsia="黑体" w:hAnsi="华文细黑"/>
          <w:color w:val="000000"/>
          <w:sz w:val="32"/>
          <w:szCs w:val="32"/>
        </w:rPr>
      </w:pPr>
      <w:r w:rsidRPr="006A5F6B">
        <w:rPr>
          <w:rFonts w:ascii="黑体" w:eastAsia="黑体" w:hAnsi="华文细黑" w:hint="eastAsia"/>
          <w:color w:val="000000"/>
          <w:sz w:val="32"/>
          <w:szCs w:val="32"/>
        </w:rPr>
        <w:t>二、主要指标计分说明</w:t>
      </w:r>
    </w:p>
    <w:p w:rsidR="005B5627" w:rsidRPr="006A5F6B" w:rsidRDefault="005B5627" w:rsidP="005B5627">
      <w:pPr>
        <w:spacing w:line="560" w:lineRule="exact"/>
        <w:ind w:firstLineChars="200" w:firstLine="643"/>
        <w:rPr>
          <w:rFonts w:ascii="楷体_GB2312" w:eastAsia="楷体_GB2312" w:hAnsi="华文细黑"/>
          <w:b/>
          <w:color w:val="000000"/>
          <w:sz w:val="32"/>
          <w:szCs w:val="32"/>
        </w:rPr>
      </w:pPr>
      <w:r w:rsidRPr="006A5F6B">
        <w:rPr>
          <w:rFonts w:ascii="楷体_GB2312" w:eastAsia="楷体_GB2312" w:hAnsi="华文细黑" w:hint="eastAsia"/>
          <w:b/>
          <w:color w:val="000000"/>
          <w:sz w:val="32"/>
          <w:szCs w:val="32"/>
        </w:rPr>
        <w:t>（一）思想品德（S1）</w:t>
      </w:r>
    </w:p>
    <w:p w:rsidR="005B5627" w:rsidRPr="00973793" w:rsidRDefault="005B5627" w:rsidP="005B5627">
      <w:pPr>
        <w:spacing w:line="560" w:lineRule="exact"/>
        <w:ind w:firstLineChars="200" w:firstLine="640"/>
        <w:rPr>
          <w:rFonts w:ascii="仿宋_GB2312" w:eastAsia="仿宋_GB2312" w:hAnsi="华文细黑"/>
          <w:sz w:val="32"/>
          <w:szCs w:val="32"/>
        </w:rPr>
      </w:pPr>
      <w:r w:rsidRPr="00973793">
        <w:rPr>
          <w:rFonts w:ascii="仿宋_GB2312" w:eastAsia="仿宋_GB2312" w:hAnsi="华文细黑" w:hint="eastAsia"/>
          <w:sz w:val="32"/>
          <w:szCs w:val="32"/>
        </w:rPr>
        <w:t>该环节计分总体原则是优加劣减、合理适度，基本分为60分，满分100分。</w:t>
      </w:r>
    </w:p>
    <w:p w:rsidR="005B5627" w:rsidRPr="00973793" w:rsidRDefault="005B5627" w:rsidP="005B5627">
      <w:pPr>
        <w:spacing w:line="560" w:lineRule="exact"/>
        <w:ind w:firstLineChars="200" w:firstLine="640"/>
        <w:rPr>
          <w:rFonts w:ascii="仿宋_GB2312" w:eastAsia="仿宋_GB2312" w:hAnsi="华文细黑"/>
          <w:color w:val="000000"/>
          <w:sz w:val="32"/>
          <w:szCs w:val="32"/>
        </w:rPr>
      </w:pPr>
      <w:r w:rsidRPr="00973793">
        <w:rPr>
          <w:rFonts w:ascii="仿宋_GB2312" w:eastAsia="仿宋_GB2312" w:hAnsi="华文细黑" w:hint="eastAsia"/>
          <w:color w:val="000000"/>
          <w:sz w:val="32"/>
          <w:szCs w:val="32"/>
        </w:rPr>
        <w:t>1.荣誉加分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37"/>
        <w:gridCol w:w="1224"/>
        <w:gridCol w:w="1222"/>
        <w:gridCol w:w="1224"/>
        <w:gridCol w:w="1215"/>
      </w:tblGrid>
      <w:tr w:rsidR="005B5627" w:rsidRPr="00973793" w:rsidTr="00821C09">
        <w:trPr>
          <w:trHeight w:val="497"/>
          <w:jc w:val="center"/>
        </w:trPr>
        <w:tc>
          <w:tcPr>
            <w:tcW w:w="2134" w:type="pct"/>
          </w:tcPr>
          <w:p w:rsidR="005B5627" w:rsidRPr="00ED154A" w:rsidRDefault="005B5627" w:rsidP="00821C09">
            <w:pPr>
              <w:spacing w:line="600" w:lineRule="exact"/>
              <w:jc w:val="center"/>
              <w:rPr>
                <w:rFonts w:ascii="仿宋_GB2312" w:eastAsia="仿宋_GB2312" w:hAnsi="华文细黑"/>
                <w:color w:val="000000"/>
                <w:sz w:val="24"/>
              </w:rPr>
            </w:pPr>
            <w:r w:rsidRPr="00ED154A">
              <w:rPr>
                <w:rFonts w:ascii="仿宋_GB2312" w:eastAsia="仿宋_GB2312" w:hAnsi="华文细黑" w:hint="eastAsia"/>
                <w:color w:val="000000"/>
                <w:sz w:val="24"/>
              </w:rPr>
              <w:t>内容/加分/级别</w:t>
            </w:r>
          </w:p>
        </w:tc>
        <w:tc>
          <w:tcPr>
            <w:tcW w:w="718" w:type="pct"/>
          </w:tcPr>
          <w:p w:rsidR="005B5627" w:rsidRPr="00ED154A" w:rsidRDefault="005B5627" w:rsidP="00821C09">
            <w:pPr>
              <w:spacing w:line="600" w:lineRule="exact"/>
              <w:jc w:val="center"/>
              <w:rPr>
                <w:rFonts w:ascii="仿宋_GB2312" w:eastAsia="仿宋_GB2312" w:hAnsi="华文细黑"/>
                <w:color w:val="000000"/>
                <w:sz w:val="24"/>
              </w:rPr>
            </w:pPr>
            <w:r w:rsidRPr="00ED154A">
              <w:rPr>
                <w:rFonts w:ascii="仿宋_GB2312" w:eastAsia="仿宋_GB2312" w:hAnsi="华文细黑" w:hint="eastAsia"/>
                <w:color w:val="000000"/>
                <w:sz w:val="24"/>
              </w:rPr>
              <w:t>国家</w:t>
            </w:r>
          </w:p>
        </w:tc>
        <w:tc>
          <w:tcPr>
            <w:tcW w:w="717" w:type="pct"/>
          </w:tcPr>
          <w:p w:rsidR="005B5627" w:rsidRPr="00ED154A" w:rsidRDefault="005B5627" w:rsidP="00821C09">
            <w:pPr>
              <w:spacing w:line="600" w:lineRule="exact"/>
              <w:jc w:val="center"/>
              <w:rPr>
                <w:rFonts w:ascii="仿宋_GB2312" w:eastAsia="仿宋_GB2312" w:hAnsi="华文细黑"/>
                <w:color w:val="000000"/>
                <w:sz w:val="24"/>
              </w:rPr>
            </w:pPr>
            <w:r w:rsidRPr="00ED154A">
              <w:rPr>
                <w:rFonts w:ascii="仿宋_GB2312" w:eastAsia="仿宋_GB2312" w:hAnsi="华文细黑" w:hint="eastAsia"/>
                <w:color w:val="000000"/>
                <w:sz w:val="24"/>
              </w:rPr>
              <w:t>省</w:t>
            </w:r>
          </w:p>
        </w:tc>
        <w:tc>
          <w:tcPr>
            <w:tcW w:w="718" w:type="pct"/>
          </w:tcPr>
          <w:p w:rsidR="005B5627" w:rsidRPr="00ED154A" w:rsidRDefault="005B5627" w:rsidP="00821C09">
            <w:pPr>
              <w:spacing w:line="600" w:lineRule="exact"/>
              <w:jc w:val="center"/>
              <w:rPr>
                <w:rFonts w:ascii="仿宋_GB2312" w:eastAsia="仿宋_GB2312" w:hAnsi="华文细黑"/>
                <w:color w:val="000000"/>
                <w:sz w:val="24"/>
              </w:rPr>
            </w:pPr>
            <w:r w:rsidRPr="00ED154A">
              <w:rPr>
                <w:rFonts w:ascii="仿宋_GB2312" w:eastAsia="仿宋_GB2312" w:hAnsi="华文细黑" w:hint="eastAsia"/>
                <w:color w:val="000000"/>
                <w:sz w:val="24"/>
              </w:rPr>
              <w:t>市</w:t>
            </w:r>
          </w:p>
        </w:tc>
        <w:tc>
          <w:tcPr>
            <w:tcW w:w="713" w:type="pct"/>
          </w:tcPr>
          <w:p w:rsidR="005B5627" w:rsidRPr="00ED154A" w:rsidRDefault="005B5627" w:rsidP="00821C09">
            <w:pPr>
              <w:spacing w:line="600" w:lineRule="exact"/>
              <w:jc w:val="center"/>
              <w:rPr>
                <w:rFonts w:ascii="仿宋_GB2312" w:eastAsia="仿宋_GB2312" w:hAnsi="华文细黑"/>
                <w:color w:val="000000"/>
                <w:sz w:val="24"/>
              </w:rPr>
            </w:pPr>
            <w:r w:rsidRPr="00ED154A">
              <w:rPr>
                <w:rFonts w:ascii="仿宋_GB2312" w:eastAsia="仿宋_GB2312" w:hAnsi="华文细黑" w:hint="eastAsia"/>
                <w:color w:val="000000"/>
                <w:sz w:val="24"/>
              </w:rPr>
              <w:t>校</w:t>
            </w:r>
          </w:p>
        </w:tc>
      </w:tr>
      <w:tr w:rsidR="005B5627" w:rsidRPr="00973793" w:rsidTr="00821C09">
        <w:trPr>
          <w:trHeight w:val="270"/>
          <w:jc w:val="center"/>
        </w:trPr>
        <w:tc>
          <w:tcPr>
            <w:tcW w:w="2134" w:type="pct"/>
          </w:tcPr>
          <w:p w:rsidR="005B5627" w:rsidRPr="00ED154A" w:rsidRDefault="005B5627" w:rsidP="00821C09">
            <w:pPr>
              <w:spacing w:line="600" w:lineRule="exact"/>
              <w:jc w:val="center"/>
              <w:rPr>
                <w:rFonts w:ascii="仿宋_GB2312" w:eastAsia="仿宋_GB2312" w:hAnsi="华文细黑"/>
                <w:color w:val="000000"/>
                <w:sz w:val="24"/>
              </w:rPr>
            </w:pPr>
            <w:r w:rsidRPr="00ED154A">
              <w:rPr>
                <w:rFonts w:ascii="仿宋_GB2312" w:eastAsia="仿宋_GB2312" w:hAnsi="华文细黑" w:hint="eastAsia"/>
                <w:color w:val="000000"/>
                <w:sz w:val="24"/>
              </w:rPr>
              <w:t>先进事迹受表扬</w:t>
            </w:r>
          </w:p>
        </w:tc>
        <w:tc>
          <w:tcPr>
            <w:tcW w:w="718" w:type="pct"/>
          </w:tcPr>
          <w:p w:rsidR="005B5627" w:rsidRPr="00ED154A" w:rsidRDefault="005B5627" w:rsidP="00821C09">
            <w:pPr>
              <w:spacing w:line="600" w:lineRule="exact"/>
              <w:jc w:val="center"/>
              <w:rPr>
                <w:rFonts w:ascii="仿宋_GB2312" w:eastAsia="仿宋_GB2312" w:hAnsi="华文细黑"/>
                <w:color w:val="000000"/>
                <w:sz w:val="24"/>
              </w:rPr>
            </w:pPr>
            <w:r w:rsidRPr="00ED154A">
              <w:rPr>
                <w:rFonts w:ascii="仿宋_GB2312" w:eastAsia="仿宋_GB2312" w:hAnsi="华文细黑" w:hint="eastAsia"/>
                <w:color w:val="000000"/>
                <w:sz w:val="24"/>
              </w:rPr>
              <w:t>15</w:t>
            </w:r>
          </w:p>
        </w:tc>
        <w:tc>
          <w:tcPr>
            <w:tcW w:w="717" w:type="pct"/>
          </w:tcPr>
          <w:p w:rsidR="005B5627" w:rsidRPr="00ED154A" w:rsidRDefault="005B5627" w:rsidP="00821C09">
            <w:pPr>
              <w:spacing w:line="600" w:lineRule="exact"/>
              <w:jc w:val="center"/>
              <w:rPr>
                <w:rFonts w:ascii="仿宋_GB2312" w:eastAsia="仿宋_GB2312" w:hAnsi="华文细黑"/>
                <w:color w:val="000000"/>
                <w:sz w:val="24"/>
              </w:rPr>
            </w:pPr>
            <w:r w:rsidRPr="00ED154A">
              <w:rPr>
                <w:rFonts w:ascii="仿宋_GB2312" w:eastAsia="仿宋_GB2312" w:hAnsi="华文细黑" w:hint="eastAsia"/>
                <w:color w:val="000000"/>
                <w:sz w:val="24"/>
              </w:rPr>
              <w:t>12</w:t>
            </w:r>
          </w:p>
        </w:tc>
        <w:tc>
          <w:tcPr>
            <w:tcW w:w="718" w:type="pct"/>
          </w:tcPr>
          <w:p w:rsidR="005B5627" w:rsidRPr="00ED154A" w:rsidRDefault="005B5627" w:rsidP="00821C09">
            <w:pPr>
              <w:spacing w:line="600" w:lineRule="exact"/>
              <w:jc w:val="center"/>
              <w:rPr>
                <w:rFonts w:ascii="仿宋_GB2312" w:eastAsia="仿宋_GB2312" w:hAnsi="华文细黑"/>
                <w:color w:val="000000"/>
                <w:sz w:val="24"/>
              </w:rPr>
            </w:pPr>
            <w:r w:rsidRPr="00ED154A">
              <w:rPr>
                <w:rFonts w:ascii="仿宋_GB2312" w:eastAsia="仿宋_GB2312" w:hAnsi="华文细黑" w:hint="eastAsia"/>
                <w:color w:val="000000"/>
                <w:sz w:val="24"/>
              </w:rPr>
              <w:t>9</w:t>
            </w:r>
          </w:p>
        </w:tc>
        <w:tc>
          <w:tcPr>
            <w:tcW w:w="713" w:type="pct"/>
          </w:tcPr>
          <w:p w:rsidR="005B5627" w:rsidRPr="00ED154A" w:rsidRDefault="005B5627" w:rsidP="00821C09">
            <w:pPr>
              <w:spacing w:line="600" w:lineRule="exact"/>
              <w:jc w:val="center"/>
              <w:rPr>
                <w:rFonts w:ascii="仿宋_GB2312" w:eastAsia="仿宋_GB2312" w:hAnsi="华文细黑"/>
                <w:color w:val="000000"/>
                <w:sz w:val="24"/>
              </w:rPr>
            </w:pPr>
            <w:r w:rsidRPr="00ED154A">
              <w:rPr>
                <w:rFonts w:ascii="仿宋_GB2312" w:eastAsia="仿宋_GB2312" w:hAnsi="华文细黑" w:hint="eastAsia"/>
                <w:color w:val="000000"/>
                <w:sz w:val="24"/>
              </w:rPr>
              <w:t>6</w:t>
            </w:r>
          </w:p>
        </w:tc>
      </w:tr>
      <w:tr w:rsidR="005B5627" w:rsidRPr="00973793" w:rsidTr="00821C09">
        <w:trPr>
          <w:trHeight w:val="280"/>
          <w:jc w:val="center"/>
        </w:trPr>
        <w:tc>
          <w:tcPr>
            <w:tcW w:w="2134" w:type="pct"/>
          </w:tcPr>
          <w:p w:rsidR="005B5627" w:rsidRPr="00ED154A" w:rsidRDefault="005B5627" w:rsidP="00821C09">
            <w:pPr>
              <w:spacing w:line="600" w:lineRule="exact"/>
              <w:jc w:val="center"/>
              <w:rPr>
                <w:rFonts w:ascii="仿宋_GB2312" w:eastAsia="仿宋_GB2312" w:hAnsi="华文细黑"/>
                <w:color w:val="000000"/>
                <w:sz w:val="24"/>
              </w:rPr>
            </w:pPr>
            <w:r w:rsidRPr="00ED154A">
              <w:rPr>
                <w:rFonts w:ascii="仿宋_GB2312" w:eastAsia="仿宋_GB2312" w:hAnsi="华文细黑" w:hint="eastAsia"/>
                <w:color w:val="000000"/>
                <w:sz w:val="24"/>
              </w:rPr>
              <w:t>优秀团、学干部</w:t>
            </w:r>
          </w:p>
        </w:tc>
        <w:tc>
          <w:tcPr>
            <w:tcW w:w="718" w:type="pct"/>
          </w:tcPr>
          <w:p w:rsidR="005B5627" w:rsidRPr="00ED154A" w:rsidRDefault="005B5627" w:rsidP="00821C09">
            <w:pPr>
              <w:spacing w:line="600" w:lineRule="exact"/>
              <w:jc w:val="center"/>
              <w:rPr>
                <w:rFonts w:ascii="仿宋_GB2312" w:eastAsia="仿宋_GB2312" w:hAnsi="华文细黑"/>
                <w:color w:val="000000"/>
                <w:sz w:val="24"/>
              </w:rPr>
            </w:pPr>
            <w:r w:rsidRPr="00ED154A">
              <w:rPr>
                <w:rFonts w:ascii="仿宋_GB2312" w:eastAsia="仿宋_GB2312" w:hAnsi="华文细黑" w:hint="eastAsia"/>
                <w:color w:val="000000"/>
                <w:sz w:val="24"/>
              </w:rPr>
              <w:t>15</w:t>
            </w:r>
          </w:p>
        </w:tc>
        <w:tc>
          <w:tcPr>
            <w:tcW w:w="717" w:type="pct"/>
          </w:tcPr>
          <w:p w:rsidR="005B5627" w:rsidRPr="00ED154A" w:rsidRDefault="005B5627" w:rsidP="00821C09">
            <w:pPr>
              <w:spacing w:line="600" w:lineRule="exact"/>
              <w:jc w:val="center"/>
              <w:rPr>
                <w:rFonts w:ascii="仿宋_GB2312" w:eastAsia="仿宋_GB2312" w:hAnsi="华文细黑"/>
                <w:color w:val="000000"/>
                <w:sz w:val="24"/>
              </w:rPr>
            </w:pPr>
            <w:r w:rsidRPr="00ED154A">
              <w:rPr>
                <w:rFonts w:ascii="仿宋_GB2312" w:eastAsia="仿宋_GB2312" w:hAnsi="华文细黑" w:hint="eastAsia"/>
                <w:color w:val="000000"/>
                <w:sz w:val="24"/>
              </w:rPr>
              <w:t>12</w:t>
            </w:r>
          </w:p>
        </w:tc>
        <w:tc>
          <w:tcPr>
            <w:tcW w:w="718" w:type="pct"/>
          </w:tcPr>
          <w:p w:rsidR="005B5627" w:rsidRPr="00ED154A" w:rsidRDefault="005B5627" w:rsidP="00821C09">
            <w:pPr>
              <w:spacing w:line="600" w:lineRule="exact"/>
              <w:jc w:val="center"/>
              <w:rPr>
                <w:rFonts w:ascii="仿宋_GB2312" w:eastAsia="仿宋_GB2312" w:hAnsi="华文细黑"/>
                <w:color w:val="000000"/>
                <w:sz w:val="24"/>
              </w:rPr>
            </w:pPr>
            <w:r w:rsidRPr="00ED154A">
              <w:rPr>
                <w:rFonts w:ascii="仿宋_GB2312" w:eastAsia="仿宋_GB2312" w:hAnsi="华文细黑" w:hint="eastAsia"/>
                <w:color w:val="000000"/>
                <w:sz w:val="24"/>
              </w:rPr>
              <w:t>9</w:t>
            </w:r>
          </w:p>
        </w:tc>
        <w:tc>
          <w:tcPr>
            <w:tcW w:w="713" w:type="pct"/>
          </w:tcPr>
          <w:p w:rsidR="005B5627" w:rsidRPr="00ED154A" w:rsidRDefault="005B5627" w:rsidP="00821C09">
            <w:pPr>
              <w:spacing w:line="600" w:lineRule="exact"/>
              <w:jc w:val="center"/>
              <w:rPr>
                <w:rFonts w:ascii="仿宋_GB2312" w:eastAsia="仿宋_GB2312" w:hAnsi="华文细黑"/>
                <w:color w:val="000000"/>
                <w:sz w:val="24"/>
              </w:rPr>
            </w:pPr>
            <w:r w:rsidRPr="00ED154A">
              <w:rPr>
                <w:rFonts w:ascii="仿宋_GB2312" w:eastAsia="仿宋_GB2312" w:hAnsi="华文细黑" w:hint="eastAsia"/>
                <w:color w:val="000000"/>
                <w:sz w:val="24"/>
              </w:rPr>
              <w:t>6</w:t>
            </w:r>
          </w:p>
        </w:tc>
      </w:tr>
      <w:tr w:rsidR="005B5627" w:rsidRPr="00973793" w:rsidTr="00821C09">
        <w:trPr>
          <w:trHeight w:val="280"/>
          <w:jc w:val="center"/>
        </w:trPr>
        <w:tc>
          <w:tcPr>
            <w:tcW w:w="2134" w:type="pct"/>
          </w:tcPr>
          <w:p w:rsidR="005B5627" w:rsidRPr="00ED154A" w:rsidRDefault="005B5627" w:rsidP="00821C09">
            <w:pPr>
              <w:spacing w:line="600" w:lineRule="exact"/>
              <w:jc w:val="center"/>
              <w:rPr>
                <w:rFonts w:ascii="仿宋_GB2312" w:eastAsia="仿宋_GB2312" w:hAnsi="华文细黑"/>
                <w:color w:val="000000"/>
                <w:sz w:val="24"/>
              </w:rPr>
            </w:pPr>
            <w:r w:rsidRPr="00ED154A">
              <w:rPr>
                <w:rFonts w:ascii="仿宋_GB2312" w:eastAsia="仿宋_GB2312" w:hAnsi="华文细黑" w:hint="eastAsia"/>
                <w:color w:val="000000"/>
                <w:sz w:val="24"/>
              </w:rPr>
              <w:t>优秀党员、先进个人</w:t>
            </w:r>
          </w:p>
        </w:tc>
        <w:tc>
          <w:tcPr>
            <w:tcW w:w="718" w:type="pct"/>
          </w:tcPr>
          <w:p w:rsidR="005B5627" w:rsidRPr="00ED154A" w:rsidRDefault="005B5627" w:rsidP="00821C09">
            <w:pPr>
              <w:spacing w:line="600" w:lineRule="exact"/>
              <w:jc w:val="center"/>
              <w:rPr>
                <w:rFonts w:ascii="仿宋_GB2312" w:eastAsia="仿宋_GB2312" w:hAnsi="华文细黑"/>
                <w:color w:val="000000"/>
                <w:sz w:val="24"/>
              </w:rPr>
            </w:pPr>
            <w:r w:rsidRPr="00ED154A">
              <w:rPr>
                <w:rFonts w:ascii="仿宋_GB2312" w:eastAsia="仿宋_GB2312" w:hAnsi="华文细黑" w:hint="eastAsia"/>
                <w:color w:val="000000"/>
                <w:sz w:val="24"/>
              </w:rPr>
              <w:t>15</w:t>
            </w:r>
          </w:p>
        </w:tc>
        <w:tc>
          <w:tcPr>
            <w:tcW w:w="717" w:type="pct"/>
          </w:tcPr>
          <w:p w:rsidR="005B5627" w:rsidRPr="00ED154A" w:rsidRDefault="005B5627" w:rsidP="00821C09">
            <w:pPr>
              <w:spacing w:line="600" w:lineRule="exact"/>
              <w:jc w:val="center"/>
              <w:rPr>
                <w:rFonts w:ascii="仿宋_GB2312" w:eastAsia="仿宋_GB2312" w:hAnsi="华文细黑"/>
                <w:color w:val="000000"/>
                <w:sz w:val="24"/>
              </w:rPr>
            </w:pPr>
            <w:r w:rsidRPr="00ED154A">
              <w:rPr>
                <w:rFonts w:ascii="仿宋_GB2312" w:eastAsia="仿宋_GB2312" w:hAnsi="华文细黑" w:hint="eastAsia"/>
                <w:color w:val="000000"/>
                <w:sz w:val="24"/>
              </w:rPr>
              <w:t>12</w:t>
            </w:r>
          </w:p>
        </w:tc>
        <w:tc>
          <w:tcPr>
            <w:tcW w:w="718" w:type="pct"/>
          </w:tcPr>
          <w:p w:rsidR="005B5627" w:rsidRPr="00ED154A" w:rsidRDefault="005B5627" w:rsidP="00821C09">
            <w:pPr>
              <w:spacing w:line="600" w:lineRule="exact"/>
              <w:jc w:val="center"/>
              <w:rPr>
                <w:rFonts w:ascii="仿宋_GB2312" w:eastAsia="仿宋_GB2312" w:hAnsi="华文细黑"/>
                <w:color w:val="000000"/>
                <w:sz w:val="24"/>
              </w:rPr>
            </w:pPr>
            <w:r w:rsidRPr="00ED154A">
              <w:rPr>
                <w:rFonts w:ascii="仿宋_GB2312" w:eastAsia="仿宋_GB2312" w:hAnsi="华文细黑" w:hint="eastAsia"/>
                <w:color w:val="000000"/>
                <w:sz w:val="24"/>
              </w:rPr>
              <w:t>9</w:t>
            </w:r>
          </w:p>
        </w:tc>
        <w:tc>
          <w:tcPr>
            <w:tcW w:w="713" w:type="pct"/>
          </w:tcPr>
          <w:p w:rsidR="005B5627" w:rsidRPr="00ED154A" w:rsidRDefault="005B5627" w:rsidP="00821C09">
            <w:pPr>
              <w:spacing w:line="600" w:lineRule="exact"/>
              <w:jc w:val="center"/>
              <w:rPr>
                <w:rFonts w:ascii="仿宋_GB2312" w:eastAsia="仿宋_GB2312" w:hAnsi="华文细黑"/>
                <w:color w:val="000000"/>
                <w:sz w:val="24"/>
              </w:rPr>
            </w:pPr>
            <w:r w:rsidRPr="00ED154A">
              <w:rPr>
                <w:rFonts w:ascii="仿宋_GB2312" w:eastAsia="仿宋_GB2312" w:hAnsi="华文细黑" w:hint="eastAsia"/>
                <w:color w:val="000000"/>
                <w:sz w:val="24"/>
              </w:rPr>
              <w:t>6</w:t>
            </w:r>
          </w:p>
        </w:tc>
      </w:tr>
      <w:tr w:rsidR="005B5627" w:rsidRPr="00973793" w:rsidTr="00821C09">
        <w:trPr>
          <w:trHeight w:val="350"/>
          <w:jc w:val="center"/>
        </w:trPr>
        <w:tc>
          <w:tcPr>
            <w:tcW w:w="2134" w:type="pct"/>
          </w:tcPr>
          <w:p w:rsidR="005B5627" w:rsidRPr="00ED154A" w:rsidRDefault="005B5627" w:rsidP="00821C09">
            <w:pPr>
              <w:spacing w:line="600" w:lineRule="exact"/>
              <w:jc w:val="center"/>
              <w:rPr>
                <w:rFonts w:ascii="仿宋_GB2312" w:eastAsia="仿宋_GB2312" w:hAnsi="华文细黑"/>
                <w:color w:val="000000"/>
                <w:sz w:val="24"/>
              </w:rPr>
            </w:pPr>
            <w:r w:rsidRPr="00ED154A">
              <w:rPr>
                <w:rFonts w:ascii="仿宋_GB2312" w:eastAsia="仿宋_GB2312" w:hAnsi="华文细黑" w:hint="eastAsia"/>
                <w:color w:val="000000"/>
                <w:sz w:val="24"/>
              </w:rPr>
              <w:t>积极分子</w:t>
            </w:r>
          </w:p>
        </w:tc>
        <w:tc>
          <w:tcPr>
            <w:tcW w:w="718" w:type="pct"/>
            <w:tcBorders>
              <w:tr2bl w:val="single" w:sz="4" w:space="0" w:color="auto"/>
            </w:tcBorders>
          </w:tcPr>
          <w:p w:rsidR="005B5627" w:rsidRPr="00ED154A" w:rsidRDefault="005B5627" w:rsidP="00821C09">
            <w:pPr>
              <w:spacing w:line="600" w:lineRule="exact"/>
              <w:ind w:firstLineChars="200" w:firstLine="480"/>
              <w:jc w:val="center"/>
              <w:rPr>
                <w:rFonts w:ascii="仿宋_GB2312" w:eastAsia="仿宋_GB2312" w:hAnsi="华文细黑"/>
                <w:color w:val="000000"/>
                <w:sz w:val="24"/>
              </w:rPr>
            </w:pPr>
          </w:p>
        </w:tc>
        <w:tc>
          <w:tcPr>
            <w:tcW w:w="717" w:type="pct"/>
            <w:tcBorders>
              <w:tr2bl w:val="single" w:sz="4" w:space="0" w:color="auto"/>
            </w:tcBorders>
          </w:tcPr>
          <w:p w:rsidR="005B5627" w:rsidRPr="00ED154A" w:rsidRDefault="005B5627" w:rsidP="00821C09">
            <w:pPr>
              <w:spacing w:line="600" w:lineRule="exact"/>
              <w:ind w:firstLineChars="200" w:firstLine="480"/>
              <w:jc w:val="center"/>
              <w:rPr>
                <w:rFonts w:ascii="仿宋_GB2312" w:eastAsia="仿宋_GB2312" w:hAnsi="华文细黑"/>
                <w:color w:val="000000"/>
                <w:sz w:val="24"/>
              </w:rPr>
            </w:pPr>
          </w:p>
        </w:tc>
        <w:tc>
          <w:tcPr>
            <w:tcW w:w="718" w:type="pct"/>
            <w:tcBorders>
              <w:tr2bl w:val="single" w:sz="4" w:space="0" w:color="auto"/>
            </w:tcBorders>
          </w:tcPr>
          <w:p w:rsidR="005B5627" w:rsidRPr="00ED154A" w:rsidRDefault="005B5627" w:rsidP="00821C09">
            <w:pPr>
              <w:spacing w:line="600" w:lineRule="exact"/>
              <w:ind w:firstLineChars="200" w:firstLine="480"/>
              <w:jc w:val="center"/>
              <w:rPr>
                <w:rFonts w:ascii="仿宋_GB2312" w:eastAsia="仿宋_GB2312" w:hAnsi="华文细黑"/>
                <w:color w:val="000000"/>
                <w:sz w:val="24"/>
              </w:rPr>
            </w:pPr>
          </w:p>
        </w:tc>
        <w:tc>
          <w:tcPr>
            <w:tcW w:w="713" w:type="pct"/>
          </w:tcPr>
          <w:p w:rsidR="005B5627" w:rsidRPr="00ED154A" w:rsidRDefault="005B5627" w:rsidP="00821C09">
            <w:pPr>
              <w:spacing w:line="600" w:lineRule="exact"/>
              <w:jc w:val="center"/>
              <w:rPr>
                <w:rFonts w:ascii="仿宋_GB2312" w:eastAsia="仿宋_GB2312" w:hAnsi="华文细黑"/>
                <w:color w:val="000000"/>
                <w:sz w:val="24"/>
              </w:rPr>
            </w:pPr>
            <w:r w:rsidRPr="00ED154A">
              <w:rPr>
                <w:rFonts w:ascii="仿宋_GB2312" w:eastAsia="仿宋_GB2312" w:hAnsi="华文细黑" w:hint="eastAsia"/>
                <w:color w:val="000000"/>
                <w:sz w:val="24"/>
              </w:rPr>
              <w:t>4</w:t>
            </w:r>
          </w:p>
        </w:tc>
      </w:tr>
    </w:tbl>
    <w:p w:rsidR="005B5627" w:rsidRPr="00973793" w:rsidRDefault="005B5627" w:rsidP="005B5627">
      <w:pPr>
        <w:spacing w:line="560" w:lineRule="exact"/>
        <w:ind w:firstLineChars="200" w:firstLine="640"/>
        <w:rPr>
          <w:rFonts w:ascii="仿宋_GB2312" w:eastAsia="仿宋_GB2312" w:hAnsi="华文细黑"/>
          <w:sz w:val="32"/>
          <w:szCs w:val="32"/>
        </w:rPr>
      </w:pPr>
      <w:r w:rsidRPr="00973793">
        <w:rPr>
          <w:rFonts w:ascii="仿宋_GB2312" w:eastAsia="仿宋_GB2312" w:hAnsi="华文细黑" w:hint="eastAsia"/>
          <w:sz w:val="32"/>
          <w:szCs w:val="32"/>
        </w:rPr>
        <w:t>注：集体表彰减半加分；一学年内同一项目多次获奖按最高分计算一次，不重复计算。</w:t>
      </w:r>
    </w:p>
    <w:p w:rsidR="005B5627" w:rsidRPr="00973793" w:rsidRDefault="005B5627" w:rsidP="005B5627">
      <w:pPr>
        <w:spacing w:line="560" w:lineRule="exact"/>
        <w:ind w:firstLineChars="200" w:firstLine="640"/>
        <w:rPr>
          <w:rFonts w:ascii="仿宋_GB2312" w:eastAsia="仿宋_GB2312" w:hAnsi="华文细黑"/>
          <w:color w:val="000000"/>
          <w:sz w:val="32"/>
          <w:szCs w:val="32"/>
        </w:rPr>
      </w:pPr>
      <w:r w:rsidRPr="00973793">
        <w:rPr>
          <w:rFonts w:ascii="仿宋_GB2312" w:eastAsia="仿宋_GB2312" w:hAnsi="华文细黑" w:hint="eastAsia"/>
          <w:color w:val="000000"/>
          <w:sz w:val="32"/>
          <w:szCs w:val="32"/>
        </w:rPr>
        <w:t>2.参加学生工作加分</w:t>
      </w:r>
    </w:p>
    <w:p w:rsidR="005B5627" w:rsidRPr="00973793" w:rsidRDefault="005B5627" w:rsidP="005B5627">
      <w:pPr>
        <w:spacing w:line="560" w:lineRule="exact"/>
        <w:ind w:firstLineChars="200" w:firstLine="640"/>
        <w:rPr>
          <w:rFonts w:ascii="仿宋_GB2312" w:eastAsia="仿宋_GB2312" w:hAnsi="华文细黑"/>
          <w:color w:val="000000"/>
          <w:sz w:val="32"/>
          <w:szCs w:val="32"/>
        </w:rPr>
      </w:pPr>
      <w:r w:rsidRPr="00973793">
        <w:rPr>
          <w:rFonts w:ascii="仿宋_GB2312" w:eastAsia="仿宋_GB2312" w:hAnsi="华文细黑" w:hint="eastAsia"/>
          <w:color w:val="000000"/>
          <w:sz w:val="32"/>
          <w:szCs w:val="32"/>
        </w:rPr>
        <w:t>研究生参加学生工作，考核称职以上的给予一定加分，</w:t>
      </w:r>
      <w:r w:rsidRPr="00973793">
        <w:rPr>
          <w:rFonts w:ascii="仿宋_GB2312" w:eastAsia="仿宋_GB2312" w:hAnsi="华文细黑" w:hint="eastAsia"/>
          <w:color w:val="000000"/>
          <w:sz w:val="32"/>
          <w:szCs w:val="32"/>
        </w:rPr>
        <w:lastRenderedPageBreak/>
        <w:t>分别由研工部、培养学院党总支（学生科）、校团委（含院团委）等负责考核和赋分，同一个人多重身份就高加分一次,不累计。</w:t>
      </w:r>
    </w:p>
    <w:tbl>
      <w:tblPr>
        <w:tblW w:w="8741" w:type="dxa"/>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79"/>
        <w:gridCol w:w="2462"/>
      </w:tblGrid>
      <w:tr w:rsidR="005B5627" w:rsidRPr="00973793" w:rsidTr="00821C09">
        <w:trPr>
          <w:trHeight w:val="70"/>
          <w:jc w:val="center"/>
        </w:trPr>
        <w:tc>
          <w:tcPr>
            <w:tcW w:w="6279" w:type="dxa"/>
            <w:tcBorders>
              <w:top w:val="single" w:sz="4" w:space="0" w:color="auto"/>
              <w:left w:val="single" w:sz="4" w:space="0" w:color="auto"/>
              <w:bottom w:val="single" w:sz="4" w:space="0" w:color="auto"/>
              <w:right w:val="single" w:sz="4" w:space="0" w:color="auto"/>
            </w:tcBorders>
          </w:tcPr>
          <w:p w:rsidR="005B5627" w:rsidRPr="00ED154A" w:rsidRDefault="005B5627" w:rsidP="00821C09">
            <w:pPr>
              <w:spacing w:line="300" w:lineRule="auto"/>
              <w:jc w:val="center"/>
              <w:rPr>
                <w:rFonts w:ascii="仿宋_GB2312" w:eastAsia="仿宋_GB2312" w:hAnsi="华文细黑"/>
                <w:color w:val="000000"/>
                <w:sz w:val="24"/>
              </w:rPr>
            </w:pPr>
            <w:r w:rsidRPr="00ED154A">
              <w:rPr>
                <w:rFonts w:ascii="仿宋_GB2312" w:eastAsia="仿宋_GB2312" w:hAnsi="华文细黑" w:hint="eastAsia"/>
                <w:color w:val="000000"/>
                <w:sz w:val="24"/>
              </w:rPr>
              <w:t>主</w:t>
            </w:r>
            <w:r>
              <w:rPr>
                <w:rFonts w:ascii="仿宋_GB2312" w:eastAsia="仿宋_GB2312" w:hAnsi="华文细黑" w:hint="eastAsia"/>
                <w:color w:val="000000"/>
                <w:sz w:val="24"/>
              </w:rPr>
              <w:t xml:space="preserve">   </w:t>
            </w:r>
            <w:r w:rsidRPr="00ED154A">
              <w:rPr>
                <w:rFonts w:ascii="仿宋_GB2312" w:eastAsia="仿宋_GB2312" w:hAnsi="华文细黑" w:hint="eastAsia"/>
                <w:color w:val="000000"/>
                <w:sz w:val="24"/>
              </w:rPr>
              <w:t>要</w:t>
            </w:r>
            <w:r>
              <w:rPr>
                <w:rFonts w:ascii="仿宋_GB2312" w:eastAsia="仿宋_GB2312" w:hAnsi="华文细黑" w:hint="eastAsia"/>
                <w:color w:val="000000"/>
                <w:sz w:val="24"/>
              </w:rPr>
              <w:t xml:space="preserve">   </w:t>
            </w:r>
            <w:r w:rsidRPr="00ED154A">
              <w:rPr>
                <w:rFonts w:ascii="仿宋_GB2312" w:eastAsia="仿宋_GB2312" w:hAnsi="华文细黑" w:hint="eastAsia"/>
                <w:color w:val="000000"/>
                <w:sz w:val="24"/>
              </w:rPr>
              <w:t>内</w:t>
            </w:r>
            <w:r>
              <w:rPr>
                <w:rFonts w:ascii="仿宋_GB2312" w:eastAsia="仿宋_GB2312" w:hAnsi="华文细黑" w:hint="eastAsia"/>
                <w:color w:val="000000"/>
                <w:sz w:val="24"/>
              </w:rPr>
              <w:t xml:space="preserve">   </w:t>
            </w:r>
            <w:r w:rsidRPr="00ED154A">
              <w:rPr>
                <w:rFonts w:ascii="仿宋_GB2312" w:eastAsia="仿宋_GB2312" w:hAnsi="华文细黑" w:hint="eastAsia"/>
                <w:color w:val="000000"/>
                <w:sz w:val="24"/>
              </w:rPr>
              <w:t>容</w:t>
            </w:r>
          </w:p>
        </w:tc>
        <w:tc>
          <w:tcPr>
            <w:tcW w:w="2462" w:type="dxa"/>
            <w:tcBorders>
              <w:top w:val="single" w:sz="4" w:space="0" w:color="auto"/>
              <w:left w:val="single" w:sz="4" w:space="0" w:color="auto"/>
              <w:bottom w:val="single" w:sz="4" w:space="0" w:color="auto"/>
              <w:right w:val="single" w:sz="4" w:space="0" w:color="auto"/>
            </w:tcBorders>
          </w:tcPr>
          <w:p w:rsidR="005B5627" w:rsidRPr="00ED154A" w:rsidRDefault="005B5627" w:rsidP="00821C09">
            <w:pPr>
              <w:spacing w:line="300" w:lineRule="auto"/>
              <w:jc w:val="center"/>
              <w:rPr>
                <w:rFonts w:ascii="仿宋_GB2312" w:eastAsia="仿宋_GB2312" w:hAnsi="华文细黑"/>
                <w:color w:val="000000"/>
                <w:sz w:val="24"/>
              </w:rPr>
            </w:pPr>
            <w:r w:rsidRPr="00ED154A">
              <w:rPr>
                <w:rFonts w:ascii="仿宋_GB2312" w:eastAsia="仿宋_GB2312" w:hAnsi="华文细黑" w:hint="eastAsia"/>
                <w:color w:val="000000"/>
                <w:sz w:val="24"/>
              </w:rPr>
              <w:t>加分标准</w:t>
            </w:r>
          </w:p>
        </w:tc>
      </w:tr>
      <w:tr w:rsidR="005B5627" w:rsidRPr="00973793" w:rsidTr="00821C09">
        <w:trPr>
          <w:trHeight w:val="205"/>
          <w:jc w:val="center"/>
        </w:trPr>
        <w:tc>
          <w:tcPr>
            <w:tcW w:w="6279" w:type="dxa"/>
            <w:tcBorders>
              <w:top w:val="single" w:sz="4" w:space="0" w:color="auto"/>
              <w:left w:val="single" w:sz="4" w:space="0" w:color="auto"/>
              <w:bottom w:val="single" w:sz="4" w:space="0" w:color="auto"/>
              <w:right w:val="single" w:sz="4" w:space="0" w:color="auto"/>
            </w:tcBorders>
          </w:tcPr>
          <w:p w:rsidR="005B5627" w:rsidRPr="00ED154A" w:rsidRDefault="005B5627" w:rsidP="00821C09">
            <w:pPr>
              <w:spacing w:line="300" w:lineRule="auto"/>
              <w:jc w:val="center"/>
              <w:rPr>
                <w:rFonts w:ascii="仿宋_GB2312" w:eastAsia="仿宋_GB2312" w:hAnsi="华文细黑"/>
                <w:color w:val="000000"/>
                <w:sz w:val="24"/>
              </w:rPr>
            </w:pPr>
            <w:r w:rsidRPr="00ED154A">
              <w:rPr>
                <w:rFonts w:ascii="仿宋_GB2312" w:eastAsia="仿宋_GB2312" w:hAnsi="华文细黑" w:hint="eastAsia"/>
                <w:color w:val="000000"/>
                <w:sz w:val="24"/>
              </w:rPr>
              <w:t>校研究生会正、副主席</w:t>
            </w:r>
          </w:p>
        </w:tc>
        <w:tc>
          <w:tcPr>
            <w:tcW w:w="2462" w:type="dxa"/>
            <w:tcBorders>
              <w:top w:val="single" w:sz="4" w:space="0" w:color="auto"/>
              <w:left w:val="single" w:sz="4" w:space="0" w:color="auto"/>
              <w:bottom w:val="single" w:sz="4" w:space="0" w:color="auto"/>
              <w:right w:val="single" w:sz="4" w:space="0" w:color="auto"/>
            </w:tcBorders>
          </w:tcPr>
          <w:p w:rsidR="005B5627" w:rsidRPr="00ED154A" w:rsidRDefault="005B5627" w:rsidP="00821C09">
            <w:pPr>
              <w:spacing w:line="300" w:lineRule="auto"/>
              <w:jc w:val="center"/>
              <w:rPr>
                <w:rFonts w:ascii="仿宋_GB2312" w:eastAsia="仿宋_GB2312" w:hAnsi="华文细黑"/>
                <w:color w:val="000000"/>
                <w:sz w:val="24"/>
              </w:rPr>
            </w:pPr>
            <w:r w:rsidRPr="00ED154A">
              <w:rPr>
                <w:rFonts w:ascii="仿宋_GB2312" w:eastAsia="仿宋_GB2312" w:hAnsi="华文细黑" w:hint="eastAsia"/>
                <w:color w:val="000000"/>
                <w:sz w:val="24"/>
              </w:rPr>
              <w:t>8分</w:t>
            </w:r>
          </w:p>
        </w:tc>
      </w:tr>
      <w:tr w:rsidR="005B5627" w:rsidRPr="00973793" w:rsidTr="00821C09">
        <w:trPr>
          <w:trHeight w:val="277"/>
          <w:jc w:val="center"/>
        </w:trPr>
        <w:tc>
          <w:tcPr>
            <w:tcW w:w="6279" w:type="dxa"/>
            <w:tcBorders>
              <w:top w:val="single" w:sz="4" w:space="0" w:color="auto"/>
              <w:left w:val="single" w:sz="4" w:space="0" w:color="auto"/>
              <w:bottom w:val="single" w:sz="4" w:space="0" w:color="auto"/>
              <w:right w:val="single" w:sz="4" w:space="0" w:color="auto"/>
            </w:tcBorders>
          </w:tcPr>
          <w:p w:rsidR="005B5627" w:rsidRPr="00ED154A" w:rsidRDefault="005B5627" w:rsidP="00821C09">
            <w:pPr>
              <w:spacing w:line="300" w:lineRule="auto"/>
              <w:jc w:val="center"/>
              <w:rPr>
                <w:rFonts w:ascii="仿宋_GB2312" w:eastAsia="仿宋_GB2312" w:hAnsi="华文细黑"/>
                <w:color w:val="000000"/>
                <w:sz w:val="24"/>
              </w:rPr>
            </w:pPr>
            <w:r w:rsidRPr="00ED154A">
              <w:rPr>
                <w:rFonts w:ascii="仿宋_GB2312" w:eastAsia="仿宋_GB2312" w:hAnsi="华文细黑" w:hint="eastAsia"/>
                <w:color w:val="000000"/>
                <w:sz w:val="24"/>
              </w:rPr>
              <w:t>院研究生会正、副主席；校研究生会各部部长</w:t>
            </w:r>
          </w:p>
        </w:tc>
        <w:tc>
          <w:tcPr>
            <w:tcW w:w="2462" w:type="dxa"/>
            <w:tcBorders>
              <w:top w:val="single" w:sz="4" w:space="0" w:color="auto"/>
              <w:left w:val="single" w:sz="4" w:space="0" w:color="auto"/>
              <w:bottom w:val="single" w:sz="4" w:space="0" w:color="auto"/>
              <w:right w:val="single" w:sz="4" w:space="0" w:color="auto"/>
            </w:tcBorders>
          </w:tcPr>
          <w:p w:rsidR="005B5627" w:rsidRPr="00ED154A" w:rsidRDefault="005B5627" w:rsidP="00821C09">
            <w:pPr>
              <w:spacing w:line="300" w:lineRule="auto"/>
              <w:jc w:val="center"/>
              <w:rPr>
                <w:rFonts w:ascii="仿宋_GB2312" w:eastAsia="仿宋_GB2312" w:hAnsi="华文细黑"/>
                <w:color w:val="000000"/>
                <w:sz w:val="24"/>
              </w:rPr>
            </w:pPr>
            <w:r w:rsidRPr="00ED154A">
              <w:rPr>
                <w:rFonts w:ascii="仿宋_GB2312" w:eastAsia="仿宋_GB2312" w:hAnsi="华文细黑" w:hint="eastAsia"/>
                <w:color w:val="000000"/>
                <w:sz w:val="24"/>
              </w:rPr>
              <w:t>6分</w:t>
            </w:r>
          </w:p>
        </w:tc>
      </w:tr>
      <w:tr w:rsidR="005B5627" w:rsidRPr="00973793" w:rsidTr="00821C09">
        <w:trPr>
          <w:trHeight w:val="70"/>
          <w:jc w:val="center"/>
        </w:trPr>
        <w:tc>
          <w:tcPr>
            <w:tcW w:w="6279" w:type="dxa"/>
            <w:tcBorders>
              <w:top w:val="single" w:sz="4" w:space="0" w:color="auto"/>
              <w:left w:val="single" w:sz="4" w:space="0" w:color="auto"/>
              <w:bottom w:val="single" w:sz="4" w:space="0" w:color="auto"/>
              <w:right w:val="single" w:sz="4" w:space="0" w:color="auto"/>
            </w:tcBorders>
          </w:tcPr>
          <w:p w:rsidR="005B5627" w:rsidRPr="00ED154A" w:rsidRDefault="005B5627" w:rsidP="00821C09">
            <w:pPr>
              <w:spacing w:line="300" w:lineRule="auto"/>
              <w:jc w:val="center"/>
              <w:rPr>
                <w:rFonts w:ascii="仿宋_GB2312" w:eastAsia="仿宋_GB2312" w:hAnsi="华文细黑"/>
                <w:color w:val="000000"/>
                <w:sz w:val="24"/>
              </w:rPr>
            </w:pPr>
            <w:r w:rsidRPr="00ED154A">
              <w:rPr>
                <w:rFonts w:ascii="仿宋_GB2312" w:eastAsia="仿宋_GB2312" w:hAnsi="华文细黑" w:hint="eastAsia"/>
                <w:color w:val="000000"/>
                <w:sz w:val="24"/>
              </w:rPr>
              <w:t>校研究生会各部副部长；院研究生分会各部部长；</w:t>
            </w:r>
          </w:p>
          <w:p w:rsidR="005B5627" w:rsidRPr="00ED154A" w:rsidRDefault="005B5627" w:rsidP="00821C09">
            <w:pPr>
              <w:spacing w:line="300" w:lineRule="auto"/>
              <w:jc w:val="center"/>
              <w:rPr>
                <w:rFonts w:ascii="仿宋_GB2312" w:eastAsia="仿宋_GB2312" w:hAnsi="华文细黑"/>
                <w:color w:val="000000"/>
                <w:sz w:val="24"/>
              </w:rPr>
            </w:pPr>
            <w:r w:rsidRPr="00ED154A">
              <w:rPr>
                <w:rFonts w:ascii="仿宋_GB2312" w:eastAsia="仿宋_GB2312" w:hAnsi="华文细黑" w:hint="eastAsia"/>
                <w:color w:val="000000"/>
                <w:sz w:val="24"/>
              </w:rPr>
              <w:t>班级党(团)支部书记、班长</w:t>
            </w:r>
          </w:p>
        </w:tc>
        <w:tc>
          <w:tcPr>
            <w:tcW w:w="2462" w:type="dxa"/>
            <w:tcBorders>
              <w:top w:val="single" w:sz="4" w:space="0" w:color="auto"/>
              <w:left w:val="single" w:sz="4" w:space="0" w:color="auto"/>
              <w:bottom w:val="single" w:sz="4" w:space="0" w:color="auto"/>
              <w:right w:val="single" w:sz="4" w:space="0" w:color="auto"/>
            </w:tcBorders>
            <w:vAlign w:val="center"/>
          </w:tcPr>
          <w:p w:rsidR="005B5627" w:rsidRPr="00ED154A" w:rsidRDefault="005B5627" w:rsidP="00821C09">
            <w:pPr>
              <w:spacing w:line="300" w:lineRule="auto"/>
              <w:jc w:val="center"/>
              <w:rPr>
                <w:rFonts w:ascii="仿宋_GB2312" w:eastAsia="仿宋_GB2312" w:hAnsi="华文细黑"/>
                <w:color w:val="000000"/>
                <w:sz w:val="24"/>
              </w:rPr>
            </w:pPr>
            <w:r w:rsidRPr="00ED154A">
              <w:rPr>
                <w:rFonts w:ascii="仿宋_GB2312" w:eastAsia="仿宋_GB2312" w:hAnsi="华文细黑" w:hint="eastAsia"/>
                <w:color w:val="000000"/>
                <w:sz w:val="24"/>
              </w:rPr>
              <w:t>4分</w:t>
            </w:r>
          </w:p>
        </w:tc>
      </w:tr>
      <w:tr w:rsidR="005B5627" w:rsidRPr="00973793" w:rsidTr="00821C09">
        <w:trPr>
          <w:trHeight w:val="70"/>
          <w:jc w:val="center"/>
        </w:trPr>
        <w:tc>
          <w:tcPr>
            <w:tcW w:w="6279" w:type="dxa"/>
            <w:tcBorders>
              <w:top w:val="single" w:sz="4" w:space="0" w:color="auto"/>
              <w:left w:val="single" w:sz="4" w:space="0" w:color="auto"/>
              <w:bottom w:val="single" w:sz="4" w:space="0" w:color="auto"/>
              <w:right w:val="single" w:sz="4" w:space="0" w:color="auto"/>
            </w:tcBorders>
          </w:tcPr>
          <w:p w:rsidR="005B5627" w:rsidRPr="00ED154A" w:rsidRDefault="005B5627" w:rsidP="00821C09">
            <w:pPr>
              <w:spacing w:line="300" w:lineRule="auto"/>
              <w:jc w:val="center"/>
              <w:rPr>
                <w:rFonts w:ascii="仿宋_GB2312" w:eastAsia="仿宋_GB2312" w:hAnsi="华文细黑"/>
                <w:color w:val="000000"/>
                <w:sz w:val="24"/>
              </w:rPr>
            </w:pPr>
            <w:r w:rsidRPr="00ED154A">
              <w:rPr>
                <w:rFonts w:ascii="仿宋_GB2312" w:eastAsia="仿宋_GB2312" w:hAnsi="华文细黑" w:hint="eastAsia"/>
                <w:color w:val="000000"/>
                <w:sz w:val="24"/>
              </w:rPr>
              <w:t>校研究生会、院研究生分会干事；各班班委、寝室长</w:t>
            </w:r>
          </w:p>
        </w:tc>
        <w:tc>
          <w:tcPr>
            <w:tcW w:w="2462" w:type="dxa"/>
            <w:tcBorders>
              <w:top w:val="single" w:sz="4" w:space="0" w:color="auto"/>
              <w:left w:val="single" w:sz="4" w:space="0" w:color="auto"/>
              <w:bottom w:val="single" w:sz="4" w:space="0" w:color="auto"/>
              <w:right w:val="single" w:sz="4" w:space="0" w:color="auto"/>
            </w:tcBorders>
          </w:tcPr>
          <w:p w:rsidR="005B5627" w:rsidRPr="00ED154A" w:rsidRDefault="005B5627" w:rsidP="00821C09">
            <w:pPr>
              <w:spacing w:line="300" w:lineRule="auto"/>
              <w:jc w:val="center"/>
              <w:rPr>
                <w:rFonts w:ascii="仿宋_GB2312" w:eastAsia="仿宋_GB2312" w:hAnsi="华文细黑"/>
                <w:color w:val="000000"/>
                <w:sz w:val="24"/>
              </w:rPr>
            </w:pPr>
            <w:r w:rsidRPr="00ED154A">
              <w:rPr>
                <w:rFonts w:ascii="仿宋_GB2312" w:eastAsia="仿宋_GB2312" w:hAnsi="华文细黑" w:hint="eastAsia"/>
                <w:color w:val="000000"/>
                <w:sz w:val="24"/>
              </w:rPr>
              <w:t>2分</w:t>
            </w:r>
          </w:p>
        </w:tc>
      </w:tr>
    </w:tbl>
    <w:p w:rsidR="005B5627" w:rsidRPr="00973793" w:rsidRDefault="005B5627" w:rsidP="005B5627">
      <w:pPr>
        <w:spacing w:line="560" w:lineRule="exact"/>
        <w:ind w:firstLineChars="200" w:firstLine="640"/>
        <w:rPr>
          <w:rFonts w:ascii="仿宋_GB2312" w:eastAsia="仿宋_GB2312" w:hAnsi="华文细黑"/>
          <w:color w:val="000000"/>
          <w:sz w:val="32"/>
          <w:szCs w:val="32"/>
        </w:rPr>
      </w:pPr>
      <w:r w:rsidRPr="00973793">
        <w:rPr>
          <w:rFonts w:ascii="仿宋_GB2312" w:eastAsia="仿宋_GB2312" w:hAnsi="华文细黑" w:hint="eastAsia"/>
          <w:color w:val="000000"/>
          <w:sz w:val="32"/>
          <w:szCs w:val="32"/>
        </w:rPr>
        <w:t>3.减分标准</w:t>
      </w:r>
    </w:p>
    <w:tbl>
      <w:tblPr>
        <w:tblW w:w="8736" w:type="dxa"/>
        <w:jc w:val="center"/>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68"/>
        <w:gridCol w:w="2468"/>
      </w:tblGrid>
      <w:tr w:rsidR="005B5627" w:rsidRPr="00973793" w:rsidTr="00821C09">
        <w:trPr>
          <w:trHeight w:val="50"/>
          <w:jc w:val="center"/>
        </w:trPr>
        <w:tc>
          <w:tcPr>
            <w:tcW w:w="6268" w:type="dxa"/>
          </w:tcPr>
          <w:p w:rsidR="005B5627" w:rsidRPr="00ED154A" w:rsidRDefault="005B5627" w:rsidP="00821C09">
            <w:pPr>
              <w:spacing w:line="300" w:lineRule="auto"/>
              <w:jc w:val="center"/>
              <w:rPr>
                <w:rFonts w:ascii="仿宋_GB2312" w:eastAsia="仿宋_GB2312" w:hAnsi="华文细黑"/>
                <w:color w:val="000000"/>
                <w:sz w:val="24"/>
              </w:rPr>
            </w:pPr>
            <w:r w:rsidRPr="00ED154A">
              <w:rPr>
                <w:rFonts w:ascii="仿宋_GB2312" w:eastAsia="仿宋_GB2312" w:hAnsi="华文细黑" w:hint="eastAsia"/>
                <w:color w:val="000000"/>
                <w:sz w:val="24"/>
              </w:rPr>
              <w:t>主要内容</w:t>
            </w:r>
          </w:p>
        </w:tc>
        <w:tc>
          <w:tcPr>
            <w:tcW w:w="2468" w:type="dxa"/>
          </w:tcPr>
          <w:p w:rsidR="005B5627" w:rsidRPr="00ED154A" w:rsidRDefault="005B5627" w:rsidP="00821C09">
            <w:pPr>
              <w:spacing w:line="300" w:lineRule="auto"/>
              <w:jc w:val="center"/>
              <w:rPr>
                <w:rFonts w:ascii="仿宋_GB2312" w:eastAsia="仿宋_GB2312" w:hAnsi="华文细黑"/>
                <w:color w:val="000000"/>
                <w:sz w:val="24"/>
              </w:rPr>
            </w:pPr>
            <w:r w:rsidRPr="00ED154A">
              <w:rPr>
                <w:rFonts w:ascii="仿宋_GB2312" w:eastAsia="仿宋_GB2312" w:hAnsi="华文细黑" w:hint="eastAsia"/>
                <w:color w:val="000000"/>
                <w:sz w:val="24"/>
              </w:rPr>
              <w:t>减分标准</w:t>
            </w:r>
          </w:p>
        </w:tc>
      </w:tr>
      <w:tr w:rsidR="005B5627" w:rsidRPr="00973793" w:rsidTr="00821C09">
        <w:trPr>
          <w:trHeight w:val="70"/>
          <w:jc w:val="center"/>
        </w:trPr>
        <w:tc>
          <w:tcPr>
            <w:tcW w:w="6268" w:type="dxa"/>
          </w:tcPr>
          <w:p w:rsidR="005B5627" w:rsidRPr="00ED154A" w:rsidRDefault="005B5627" w:rsidP="00821C09">
            <w:pPr>
              <w:spacing w:line="300" w:lineRule="auto"/>
              <w:jc w:val="center"/>
              <w:rPr>
                <w:rFonts w:ascii="仿宋_GB2312" w:eastAsia="仿宋_GB2312" w:hAnsi="华文细黑"/>
                <w:color w:val="000000"/>
                <w:sz w:val="24"/>
              </w:rPr>
            </w:pPr>
            <w:r w:rsidRPr="00ED154A">
              <w:rPr>
                <w:rFonts w:ascii="仿宋_GB2312" w:eastAsia="仿宋_GB2312" w:hAnsi="华文细黑" w:hint="eastAsia"/>
                <w:color w:val="000000"/>
                <w:sz w:val="24"/>
              </w:rPr>
              <w:t>集体活动（含上课）迟到、早退</w:t>
            </w:r>
          </w:p>
        </w:tc>
        <w:tc>
          <w:tcPr>
            <w:tcW w:w="2468" w:type="dxa"/>
          </w:tcPr>
          <w:p w:rsidR="005B5627" w:rsidRPr="00ED154A" w:rsidRDefault="005B5627" w:rsidP="00821C09">
            <w:pPr>
              <w:spacing w:line="300" w:lineRule="auto"/>
              <w:jc w:val="center"/>
              <w:rPr>
                <w:rFonts w:ascii="仿宋_GB2312" w:eastAsia="仿宋_GB2312" w:hAnsi="华文细黑"/>
                <w:color w:val="000000"/>
                <w:sz w:val="24"/>
              </w:rPr>
            </w:pPr>
            <w:r w:rsidRPr="00ED154A">
              <w:rPr>
                <w:rFonts w:ascii="仿宋_GB2312" w:eastAsia="仿宋_GB2312" w:hAnsi="华文细黑" w:hint="eastAsia"/>
                <w:color w:val="000000"/>
                <w:sz w:val="24"/>
              </w:rPr>
              <w:t>1分/节或次</w:t>
            </w:r>
          </w:p>
        </w:tc>
      </w:tr>
      <w:tr w:rsidR="005B5627" w:rsidRPr="00973793" w:rsidTr="00821C09">
        <w:trPr>
          <w:trHeight w:val="190"/>
          <w:jc w:val="center"/>
        </w:trPr>
        <w:tc>
          <w:tcPr>
            <w:tcW w:w="6268" w:type="dxa"/>
          </w:tcPr>
          <w:p w:rsidR="005B5627" w:rsidRPr="00ED154A" w:rsidRDefault="005B5627" w:rsidP="00821C09">
            <w:pPr>
              <w:spacing w:line="300" w:lineRule="auto"/>
              <w:jc w:val="center"/>
              <w:rPr>
                <w:rFonts w:ascii="仿宋_GB2312" w:eastAsia="仿宋_GB2312" w:hAnsi="华文细黑"/>
                <w:color w:val="000000"/>
                <w:sz w:val="24"/>
              </w:rPr>
            </w:pPr>
            <w:r w:rsidRPr="00ED154A">
              <w:rPr>
                <w:rFonts w:ascii="仿宋_GB2312" w:eastAsia="仿宋_GB2312" w:hAnsi="华文细黑" w:hint="eastAsia"/>
                <w:color w:val="000000"/>
                <w:sz w:val="24"/>
              </w:rPr>
              <w:t>集体活动（含上课）无故缺勤</w:t>
            </w:r>
          </w:p>
        </w:tc>
        <w:tc>
          <w:tcPr>
            <w:tcW w:w="2468" w:type="dxa"/>
          </w:tcPr>
          <w:p w:rsidR="005B5627" w:rsidRPr="00ED154A" w:rsidRDefault="005B5627" w:rsidP="00821C09">
            <w:pPr>
              <w:spacing w:line="300" w:lineRule="auto"/>
              <w:jc w:val="center"/>
              <w:rPr>
                <w:rFonts w:ascii="仿宋_GB2312" w:eastAsia="仿宋_GB2312" w:hAnsi="华文细黑"/>
                <w:color w:val="000000"/>
                <w:sz w:val="24"/>
              </w:rPr>
            </w:pPr>
            <w:r w:rsidRPr="00ED154A">
              <w:rPr>
                <w:rFonts w:ascii="仿宋_GB2312" w:eastAsia="仿宋_GB2312" w:hAnsi="华文细黑" w:hint="eastAsia"/>
                <w:color w:val="000000"/>
                <w:sz w:val="24"/>
              </w:rPr>
              <w:t>3分/节或次</w:t>
            </w:r>
          </w:p>
        </w:tc>
      </w:tr>
      <w:tr w:rsidR="005B5627" w:rsidRPr="00973793" w:rsidTr="00821C09">
        <w:trPr>
          <w:trHeight w:val="180"/>
          <w:jc w:val="center"/>
        </w:trPr>
        <w:tc>
          <w:tcPr>
            <w:tcW w:w="6268" w:type="dxa"/>
          </w:tcPr>
          <w:p w:rsidR="005B5627" w:rsidRPr="00ED154A" w:rsidRDefault="005B5627" w:rsidP="00821C09">
            <w:pPr>
              <w:spacing w:line="300" w:lineRule="auto"/>
              <w:jc w:val="center"/>
              <w:rPr>
                <w:rFonts w:ascii="仿宋_GB2312" w:eastAsia="仿宋_GB2312" w:hAnsi="华文细黑"/>
                <w:color w:val="000000"/>
                <w:sz w:val="24"/>
              </w:rPr>
            </w:pPr>
            <w:r w:rsidRPr="00ED154A">
              <w:rPr>
                <w:rFonts w:ascii="仿宋_GB2312" w:eastAsia="仿宋_GB2312" w:hAnsi="华文细黑" w:hint="eastAsia"/>
                <w:color w:val="000000"/>
                <w:sz w:val="24"/>
              </w:rPr>
              <w:t>受通报批评</w:t>
            </w:r>
          </w:p>
        </w:tc>
        <w:tc>
          <w:tcPr>
            <w:tcW w:w="2468" w:type="dxa"/>
          </w:tcPr>
          <w:p w:rsidR="005B5627" w:rsidRPr="00ED154A" w:rsidRDefault="005B5627" w:rsidP="00821C09">
            <w:pPr>
              <w:spacing w:line="300" w:lineRule="auto"/>
              <w:jc w:val="center"/>
              <w:rPr>
                <w:rFonts w:ascii="仿宋_GB2312" w:eastAsia="仿宋_GB2312" w:hAnsi="华文细黑"/>
                <w:color w:val="000000"/>
                <w:sz w:val="24"/>
              </w:rPr>
            </w:pPr>
            <w:r w:rsidRPr="00ED154A">
              <w:rPr>
                <w:rFonts w:ascii="仿宋_GB2312" w:eastAsia="仿宋_GB2312" w:hAnsi="华文细黑" w:hint="eastAsia"/>
                <w:color w:val="000000"/>
                <w:sz w:val="24"/>
              </w:rPr>
              <w:t>6分/次</w:t>
            </w:r>
          </w:p>
        </w:tc>
      </w:tr>
      <w:tr w:rsidR="005B5627" w:rsidRPr="00973793" w:rsidTr="00821C09">
        <w:trPr>
          <w:trHeight w:val="50"/>
          <w:jc w:val="center"/>
        </w:trPr>
        <w:tc>
          <w:tcPr>
            <w:tcW w:w="6268" w:type="dxa"/>
          </w:tcPr>
          <w:p w:rsidR="005B5627" w:rsidRPr="00ED154A" w:rsidRDefault="005B5627" w:rsidP="00821C09">
            <w:pPr>
              <w:spacing w:line="300" w:lineRule="auto"/>
              <w:jc w:val="center"/>
              <w:rPr>
                <w:rFonts w:ascii="仿宋_GB2312" w:eastAsia="仿宋_GB2312" w:hAnsi="华文细黑"/>
                <w:color w:val="000000"/>
                <w:sz w:val="24"/>
              </w:rPr>
            </w:pPr>
            <w:r w:rsidRPr="00ED154A">
              <w:rPr>
                <w:rFonts w:ascii="仿宋_GB2312" w:eastAsia="仿宋_GB2312" w:hAnsi="华文细黑" w:hint="eastAsia"/>
                <w:color w:val="000000"/>
                <w:sz w:val="24"/>
              </w:rPr>
              <w:t>不合格寝室成员</w:t>
            </w:r>
          </w:p>
        </w:tc>
        <w:tc>
          <w:tcPr>
            <w:tcW w:w="2468" w:type="dxa"/>
          </w:tcPr>
          <w:p w:rsidR="005B5627" w:rsidRPr="00ED154A" w:rsidRDefault="005B5627" w:rsidP="00821C09">
            <w:pPr>
              <w:spacing w:line="300" w:lineRule="auto"/>
              <w:jc w:val="center"/>
              <w:rPr>
                <w:rFonts w:ascii="仿宋_GB2312" w:eastAsia="仿宋_GB2312" w:hAnsi="华文细黑"/>
                <w:color w:val="000000"/>
                <w:sz w:val="24"/>
              </w:rPr>
            </w:pPr>
            <w:r w:rsidRPr="00ED154A">
              <w:rPr>
                <w:rFonts w:ascii="仿宋_GB2312" w:eastAsia="仿宋_GB2312" w:hAnsi="华文细黑" w:hint="eastAsia"/>
                <w:color w:val="000000"/>
                <w:sz w:val="24"/>
              </w:rPr>
              <w:t>2分/次</w:t>
            </w:r>
          </w:p>
        </w:tc>
      </w:tr>
    </w:tbl>
    <w:p w:rsidR="005B5627" w:rsidRPr="00973793" w:rsidRDefault="005B5627" w:rsidP="005B5627">
      <w:pPr>
        <w:spacing w:line="560" w:lineRule="exact"/>
        <w:ind w:firstLineChars="200" w:firstLine="640"/>
        <w:rPr>
          <w:rFonts w:ascii="仿宋_GB2312" w:eastAsia="仿宋_GB2312" w:hAnsi="华文细黑"/>
          <w:sz w:val="32"/>
          <w:szCs w:val="32"/>
        </w:rPr>
      </w:pPr>
      <w:r w:rsidRPr="00973793">
        <w:rPr>
          <w:rFonts w:ascii="仿宋_GB2312" w:eastAsia="仿宋_GB2312" w:hAnsi="华文细黑" w:hint="eastAsia"/>
          <w:sz w:val="32"/>
          <w:szCs w:val="32"/>
        </w:rPr>
        <w:t>4.其他未列入事项，由培养学院酌情处理。</w:t>
      </w:r>
    </w:p>
    <w:p w:rsidR="005B5627" w:rsidRPr="006A5F6B" w:rsidRDefault="005B5627" w:rsidP="005B5627">
      <w:pPr>
        <w:spacing w:line="560" w:lineRule="exact"/>
        <w:ind w:firstLineChars="200" w:firstLine="643"/>
        <w:rPr>
          <w:rFonts w:ascii="楷体_GB2312" w:eastAsia="楷体_GB2312" w:hAnsi="华文细黑"/>
          <w:b/>
          <w:color w:val="000000"/>
          <w:sz w:val="32"/>
          <w:szCs w:val="32"/>
        </w:rPr>
      </w:pPr>
      <w:r w:rsidRPr="006A5F6B">
        <w:rPr>
          <w:rFonts w:ascii="楷体_GB2312" w:eastAsia="楷体_GB2312" w:hAnsi="华文细黑" w:hint="eastAsia"/>
          <w:b/>
          <w:color w:val="000000"/>
          <w:sz w:val="32"/>
          <w:szCs w:val="32"/>
        </w:rPr>
        <w:t>（二）学习成绩（</w:t>
      </w:r>
      <w:r w:rsidRPr="006A5F6B">
        <w:rPr>
          <w:rFonts w:ascii="楷体_GB2312" w:eastAsia="楷体_GB2312" w:hAnsi="宋体" w:hint="eastAsia"/>
          <w:b/>
          <w:color w:val="000000"/>
          <w:position w:val="-6"/>
          <w:sz w:val="32"/>
          <w:szCs w:val="32"/>
        </w:rPr>
        <w:object w:dxaOrig="340" w:dyaOrig="279">
          <v:shape id="_x0000_i1051" type="#_x0000_t75" style="width:17pt;height:14.25pt" o:ole="">
            <v:imagedata r:id="rId12" o:title=""/>
          </v:shape>
          <o:OLEObject Type="Embed" ProgID="Equation.3" ShapeID="_x0000_i1051" DrawAspect="Content" ObjectID="_1505041742" r:id="rId46"/>
        </w:object>
      </w:r>
      <w:r w:rsidRPr="006A5F6B">
        <w:rPr>
          <w:rFonts w:ascii="楷体_GB2312" w:eastAsia="楷体_GB2312" w:hAnsi="华文细黑" w:hint="eastAsia"/>
          <w:b/>
          <w:color w:val="000000"/>
          <w:sz w:val="32"/>
          <w:szCs w:val="32"/>
        </w:rPr>
        <w:t>）</w:t>
      </w:r>
    </w:p>
    <w:p w:rsidR="005B5627" w:rsidRPr="00973793" w:rsidRDefault="005B5627" w:rsidP="005B5627">
      <w:pPr>
        <w:spacing w:line="560" w:lineRule="exact"/>
        <w:ind w:firstLineChars="200" w:firstLine="640"/>
        <w:rPr>
          <w:rFonts w:ascii="仿宋_GB2312" w:eastAsia="仿宋_GB2312" w:hAnsi="华文细黑"/>
          <w:color w:val="000000"/>
          <w:sz w:val="32"/>
          <w:szCs w:val="32"/>
        </w:rPr>
      </w:pPr>
      <w:r w:rsidRPr="00973793">
        <w:rPr>
          <w:rFonts w:ascii="仿宋_GB2312" w:eastAsia="仿宋_GB2312" w:hAnsi="华文细黑" w:hint="eastAsia"/>
          <w:color w:val="000000"/>
          <w:sz w:val="32"/>
          <w:szCs w:val="32"/>
        </w:rPr>
        <w:t>该环节满分为100分。</w:t>
      </w:r>
    </w:p>
    <w:p w:rsidR="005B5627" w:rsidRPr="00973793" w:rsidRDefault="005B5627" w:rsidP="005B5627">
      <w:pPr>
        <w:spacing w:line="560" w:lineRule="exact"/>
        <w:ind w:firstLineChars="200" w:firstLine="640"/>
        <w:rPr>
          <w:rFonts w:ascii="仿宋_GB2312" w:eastAsia="仿宋_GB2312" w:hAnsi="华文细黑"/>
          <w:color w:val="000000"/>
          <w:sz w:val="32"/>
          <w:szCs w:val="32"/>
        </w:rPr>
      </w:pPr>
      <w:r w:rsidRPr="00973793">
        <w:rPr>
          <w:rFonts w:ascii="仿宋_GB2312" w:eastAsia="仿宋_GB2312" w:hAnsi="华文细黑" w:hint="eastAsia"/>
          <w:color w:val="000000"/>
          <w:sz w:val="32"/>
          <w:szCs w:val="32"/>
        </w:rPr>
        <w:t>1.绩点的设定</w:t>
      </w:r>
    </w:p>
    <w:tbl>
      <w:tblPr>
        <w:tblW w:w="4924" w:type="pct"/>
        <w:jc w:val="center"/>
        <w:tblLook w:val="04A0"/>
      </w:tblPr>
      <w:tblGrid>
        <w:gridCol w:w="1460"/>
        <w:gridCol w:w="1329"/>
        <w:gridCol w:w="1371"/>
        <w:gridCol w:w="1393"/>
        <w:gridCol w:w="1448"/>
        <w:gridCol w:w="1391"/>
      </w:tblGrid>
      <w:tr w:rsidR="005B5627" w:rsidRPr="00973793" w:rsidTr="00821C09">
        <w:trPr>
          <w:trHeight w:val="177"/>
          <w:jc w:val="center"/>
        </w:trPr>
        <w:tc>
          <w:tcPr>
            <w:tcW w:w="869" w:type="pct"/>
            <w:tcBorders>
              <w:top w:val="single" w:sz="4" w:space="0" w:color="auto"/>
              <w:left w:val="single" w:sz="4" w:space="0" w:color="auto"/>
              <w:bottom w:val="single" w:sz="4" w:space="0" w:color="auto"/>
              <w:right w:val="single" w:sz="4" w:space="0" w:color="auto"/>
            </w:tcBorders>
            <w:vAlign w:val="center"/>
          </w:tcPr>
          <w:p w:rsidR="005B5627" w:rsidRPr="00ED154A" w:rsidRDefault="005B5627" w:rsidP="00821C09">
            <w:pPr>
              <w:widowControl/>
              <w:spacing w:line="300" w:lineRule="auto"/>
              <w:jc w:val="center"/>
              <w:rPr>
                <w:rFonts w:ascii="仿宋_GB2312" w:eastAsia="仿宋_GB2312" w:hAnsi="华文细黑" w:cs="宋体"/>
                <w:color w:val="000000"/>
                <w:kern w:val="0"/>
                <w:sz w:val="24"/>
              </w:rPr>
            </w:pPr>
            <w:r w:rsidRPr="00ED154A">
              <w:rPr>
                <w:rFonts w:ascii="仿宋_GB2312" w:eastAsia="仿宋_GB2312" w:hAnsi="华文细黑" w:cs="宋体" w:hint="eastAsia"/>
                <w:color w:val="000000"/>
                <w:kern w:val="0"/>
                <w:sz w:val="24"/>
              </w:rPr>
              <w:t>百分制成绩</w:t>
            </w:r>
          </w:p>
        </w:tc>
        <w:tc>
          <w:tcPr>
            <w:tcW w:w="792" w:type="pct"/>
            <w:tcBorders>
              <w:top w:val="single" w:sz="4" w:space="0" w:color="auto"/>
              <w:left w:val="nil"/>
              <w:bottom w:val="single" w:sz="4" w:space="0" w:color="auto"/>
              <w:right w:val="single" w:sz="4" w:space="0" w:color="auto"/>
            </w:tcBorders>
            <w:vAlign w:val="center"/>
          </w:tcPr>
          <w:p w:rsidR="005B5627" w:rsidRPr="00ED154A" w:rsidRDefault="005B5627" w:rsidP="00821C09">
            <w:pPr>
              <w:widowControl/>
              <w:spacing w:line="300" w:lineRule="auto"/>
              <w:jc w:val="center"/>
              <w:rPr>
                <w:rFonts w:ascii="仿宋_GB2312" w:eastAsia="仿宋_GB2312" w:hAnsi="华文细黑" w:cs="宋体"/>
                <w:color w:val="000000"/>
                <w:kern w:val="0"/>
                <w:sz w:val="24"/>
              </w:rPr>
            </w:pPr>
            <w:r w:rsidRPr="00ED154A">
              <w:rPr>
                <w:rFonts w:ascii="仿宋_GB2312" w:eastAsia="仿宋_GB2312" w:hAnsi="华文细黑" w:cs="宋体" w:hint="eastAsia"/>
                <w:color w:val="000000"/>
                <w:kern w:val="0"/>
                <w:sz w:val="24"/>
              </w:rPr>
              <w:t>100-90分</w:t>
            </w:r>
          </w:p>
        </w:tc>
        <w:tc>
          <w:tcPr>
            <w:tcW w:w="817" w:type="pct"/>
            <w:tcBorders>
              <w:top w:val="single" w:sz="4" w:space="0" w:color="auto"/>
              <w:left w:val="nil"/>
              <w:bottom w:val="single" w:sz="4" w:space="0" w:color="auto"/>
              <w:right w:val="single" w:sz="4" w:space="0" w:color="auto"/>
            </w:tcBorders>
            <w:vAlign w:val="center"/>
          </w:tcPr>
          <w:p w:rsidR="005B5627" w:rsidRPr="00ED154A" w:rsidRDefault="005B5627" w:rsidP="00821C09">
            <w:pPr>
              <w:widowControl/>
              <w:spacing w:line="300" w:lineRule="auto"/>
              <w:jc w:val="center"/>
              <w:rPr>
                <w:rFonts w:ascii="仿宋_GB2312" w:eastAsia="仿宋_GB2312" w:hAnsi="华文细黑" w:cs="宋体"/>
                <w:color w:val="000000"/>
                <w:kern w:val="0"/>
                <w:sz w:val="24"/>
              </w:rPr>
            </w:pPr>
            <w:r w:rsidRPr="00ED154A">
              <w:rPr>
                <w:rFonts w:ascii="仿宋_GB2312" w:eastAsia="仿宋_GB2312" w:hAnsi="华文细黑" w:cs="宋体" w:hint="eastAsia"/>
                <w:color w:val="000000"/>
                <w:kern w:val="0"/>
                <w:sz w:val="24"/>
              </w:rPr>
              <w:t>89-80分</w:t>
            </w:r>
          </w:p>
        </w:tc>
        <w:tc>
          <w:tcPr>
            <w:tcW w:w="830" w:type="pct"/>
            <w:tcBorders>
              <w:top w:val="single" w:sz="4" w:space="0" w:color="auto"/>
              <w:left w:val="nil"/>
              <w:bottom w:val="single" w:sz="4" w:space="0" w:color="auto"/>
              <w:right w:val="single" w:sz="4" w:space="0" w:color="auto"/>
            </w:tcBorders>
            <w:vAlign w:val="center"/>
          </w:tcPr>
          <w:p w:rsidR="005B5627" w:rsidRPr="00ED154A" w:rsidRDefault="005B5627" w:rsidP="00821C09">
            <w:pPr>
              <w:widowControl/>
              <w:spacing w:line="300" w:lineRule="auto"/>
              <w:jc w:val="center"/>
              <w:rPr>
                <w:rFonts w:ascii="仿宋_GB2312" w:eastAsia="仿宋_GB2312" w:hAnsi="华文细黑" w:cs="宋体"/>
                <w:color w:val="000000"/>
                <w:kern w:val="0"/>
                <w:sz w:val="24"/>
              </w:rPr>
            </w:pPr>
            <w:r w:rsidRPr="00ED154A">
              <w:rPr>
                <w:rFonts w:ascii="仿宋_GB2312" w:eastAsia="仿宋_GB2312" w:hAnsi="华文细黑" w:cs="宋体" w:hint="eastAsia"/>
                <w:color w:val="000000"/>
                <w:kern w:val="0"/>
                <w:sz w:val="24"/>
              </w:rPr>
              <w:t>79-70分</w:t>
            </w:r>
          </w:p>
        </w:tc>
        <w:tc>
          <w:tcPr>
            <w:tcW w:w="863" w:type="pct"/>
            <w:tcBorders>
              <w:top w:val="single" w:sz="4" w:space="0" w:color="auto"/>
              <w:left w:val="nil"/>
              <w:bottom w:val="single" w:sz="4" w:space="0" w:color="auto"/>
              <w:right w:val="single" w:sz="4" w:space="0" w:color="auto"/>
            </w:tcBorders>
            <w:vAlign w:val="center"/>
          </w:tcPr>
          <w:p w:rsidR="005B5627" w:rsidRPr="00ED154A" w:rsidRDefault="005B5627" w:rsidP="00821C09">
            <w:pPr>
              <w:widowControl/>
              <w:spacing w:line="300" w:lineRule="auto"/>
              <w:jc w:val="center"/>
              <w:rPr>
                <w:rFonts w:ascii="仿宋_GB2312" w:eastAsia="仿宋_GB2312" w:hAnsi="华文细黑" w:cs="宋体"/>
                <w:color w:val="000000"/>
                <w:kern w:val="0"/>
                <w:sz w:val="24"/>
              </w:rPr>
            </w:pPr>
            <w:r w:rsidRPr="00ED154A">
              <w:rPr>
                <w:rFonts w:ascii="仿宋_GB2312" w:eastAsia="仿宋_GB2312" w:hAnsi="华文细黑" w:cs="宋体" w:hint="eastAsia"/>
                <w:color w:val="000000"/>
                <w:kern w:val="0"/>
                <w:sz w:val="24"/>
              </w:rPr>
              <w:t>69-60分</w:t>
            </w:r>
          </w:p>
        </w:tc>
        <w:tc>
          <w:tcPr>
            <w:tcW w:w="830" w:type="pct"/>
            <w:tcBorders>
              <w:top w:val="single" w:sz="4" w:space="0" w:color="auto"/>
              <w:left w:val="nil"/>
              <w:bottom w:val="single" w:sz="4" w:space="0" w:color="auto"/>
              <w:right w:val="single" w:sz="4" w:space="0" w:color="auto"/>
            </w:tcBorders>
            <w:vAlign w:val="center"/>
          </w:tcPr>
          <w:p w:rsidR="005B5627" w:rsidRPr="00ED154A" w:rsidRDefault="005B5627" w:rsidP="00821C09">
            <w:pPr>
              <w:widowControl/>
              <w:spacing w:line="300" w:lineRule="auto"/>
              <w:jc w:val="center"/>
              <w:rPr>
                <w:rFonts w:ascii="仿宋_GB2312" w:eastAsia="仿宋_GB2312" w:hAnsi="华文细黑" w:cs="宋体"/>
                <w:color w:val="000000"/>
                <w:kern w:val="0"/>
                <w:sz w:val="24"/>
              </w:rPr>
            </w:pPr>
            <w:r w:rsidRPr="00ED154A">
              <w:rPr>
                <w:rFonts w:ascii="仿宋_GB2312" w:eastAsia="仿宋_GB2312" w:hAnsi="华文细黑" w:cs="宋体" w:hint="eastAsia"/>
                <w:color w:val="000000"/>
                <w:kern w:val="0"/>
                <w:sz w:val="24"/>
              </w:rPr>
              <w:t>60分以下</w:t>
            </w:r>
          </w:p>
        </w:tc>
      </w:tr>
      <w:tr w:rsidR="005B5627" w:rsidRPr="00973793" w:rsidTr="00821C09">
        <w:trPr>
          <w:trHeight w:val="50"/>
          <w:jc w:val="center"/>
        </w:trPr>
        <w:tc>
          <w:tcPr>
            <w:tcW w:w="869" w:type="pct"/>
            <w:tcBorders>
              <w:top w:val="nil"/>
              <w:left w:val="single" w:sz="4" w:space="0" w:color="auto"/>
              <w:bottom w:val="single" w:sz="4" w:space="0" w:color="auto"/>
              <w:right w:val="single" w:sz="4" w:space="0" w:color="auto"/>
            </w:tcBorders>
            <w:vAlign w:val="center"/>
          </w:tcPr>
          <w:p w:rsidR="005B5627" w:rsidRPr="00ED154A" w:rsidRDefault="005B5627" w:rsidP="00821C09">
            <w:pPr>
              <w:widowControl/>
              <w:spacing w:line="300" w:lineRule="auto"/>
              <w:jc w:val="center"/>
              <w:rPr>
                <w:rFonts w:ascii="仿宋_GB2312" w:eastAsia="仿宋_GB2312" w:hAnsi="华文细黑" w:cs="宋体"/>
                <w:color w:val="000000"/>
                <w:kern w:val="0"/>
                <w:sz w:val="24"/>
              </w:rPr>
            </w:pPr>
            <w:r w:rsidRPr="00ED154A">
              <w:rPr>
                <w:rFonts w:ascii="仿宋_GB2312" w:eastAsia="仿宋_GB2312" w:hAnsi="华文细黑" w:cs="宋体" w:hint="eastAsia"/>
                <w:color w:val="000000"/>
                <w:kern w:val="0"/>
                <w:sz w:val="24"/>
              </w:rPr>
              <w:t>绩　点</w:t>
            </w:r>
          </w:p>
        </w:tc>
        <w:tc>
          <w:tcPr>
            <w:tcW w:w="792" w:type="pct"/>
            <w:tcBorders>
              <w:top w:val="nil"/>
              <w:left w:val="nil"/>
              <w:bottom w:val="single" w:sz="4" w:space="0" w:color="auto"/>
              <w:right w:val="single" w:sz="4" w:space="0" w:color="auto"/>
            </w:tcBorders>
            <w:vAlign w:val="center"/>
          </w:tcPr>
          <w:p w:rsidR="005B5627" w:rsidRPr="00ED154A" w:rsidRDefault="005B5627" w:rsidP="00821C09">
            <w:pPr>
              <w:widowControl/>
              <w:spacing w:line="300" w:lineRule="auto"/>
              <w:jc w:val="center"/>
              <w:rPr>
                <w:rFonts w:ascii="仿宋_GB2312" w:eastAsia="仿宋_GB2312" w:hAnsi="华文细黑" w:cs="宋体"/>
                <w:color w:val="000000"/>
                <w:kern w:val="0"/>
                <w:sz w:val="24"/>
              </w:rPr>
            </w:pPr>
            <w:r w:rsidRPr="00ED154A">
              <w:rPr>
                <w:rFonts w:ascii="仿宋_GB2312" w:eastAsia="仿宋_GB2312" w:hAnsi="华文细黑" w:cs="宋体" w:hint="eastAsia"/>
                <w:color w:val="000000"/>
                <w:kern w:val="0"/>
                <w:sz w:val="24"/>
              </w:rPr>
              <w:t>5.0-4.0</w:t>
            </w:r>
          </w:p>
        </w:tc>
        <w:tc>
          <w:tcPr>
            <w:tcW w:w="817" w:type="pct"/>
            <w:tcBorders>
              <w:top w:val="nil"/>
              <w:left w:val="nil"/>
              <w:bottom w:val="single" w:sz="4" w:space="0" w:color="auto"/>
              <w:right w:val="single" w:sz="4" w:space="0" w:color="auto"/>
            </w:tcBorders>
            <w:vAlign w:val="center"/>
          </w:tcPr>
          <w:p w:rsidR="005B5627" w:rsidRPr="00ED154A" w:rsidRDefault="005B5627" w:rsidP="00821C09">
            <w:pPr>
              <w:widowControl/>
              <w:spacing w:line="300" w:lineRule="auto"/>
              <w:jc w:val="center"/>
              <w:rPr>
                <w:rFonts w:ascii="仿宋_GB2312" w:eastAsia="仿宋_GB2312" w:hAnsi="华文细黑" w:cs="宋体"/>
                <w:color w:val="000000"/>
                <w:kern w:val="0"/>
                <w:sz w:val="24"/>
              </w:rPr>
            </w:pPr>
            <w:r w:rsidRPr="00ED154A">
              <w:rPr>
                <w:rFonts w:ascii="仿宋_GB2312" w:eastAsia="仿宋_GB2312" w:hAnsi="华文细黑" w:cs="宋体" w:hint="eastAsia"/>
                <w:color w:val="000000"/>
                <w:kern w:val="0"/>
                <w:sz w:val="24"/>
              </w:rPr>
              <w:t>3.9-3.0</w:t>
            </w:r>
          </w:p>
        </w:tc>
        <w:tc>
          <w:tcPr>
            <w:tcW w:w="830" w:type="pct"/>
            <w:tcBorders>
              <w:top w:val="nil"/>
              <w:left w:val="nil"/>
              <w:bottom w:val="single" w:sz="4" w:space="0" w:color="auto"/>
              <w:right w:val="single" w:sz="4" w:space="0" w:color="auto"/>
            </w:tcBorders>
            <w:vAlign w:val="center"/>
          </w:tcPr>
          <w:p w:rsidR="005B5627" w:rsidRPr="00ED154A" w:rsidRDefault="005B5627" w:rsidP="00821C09">
            <w:pPr>
              <w:widowControl/>
              <w:spacing w:line="300" w:lineRule="auto"/>
              <w:jc w:val="center"/>
              <w:rPr>
                <w:rFonts w:ascii="仿宋_GB2312" w:eastAsia="仿宋_GB2312" w:hAnsi="华文细黑" w:cs="宋体"/>
                <w:color w:val="000000"/>
                <w:kern w:val="0"/>
                <w:sz w:val="24"/>
              </w:rPr>
            </w:pPr>
            <w:r w:rsidRPr="00ED154A">
              <w:rPr>
                <w:rFonts w:ascii="仿宋_GB2312" w:eastAsia="仿宋_GB2312" w:hAnsi="华文细黑" w:cs="宋体" w:hint="eastAsia"/>
                <w:color w:val="000000"/>
                <w:kern w:val="0"/>
                <w:sz w:val="24"/>
              </w:rPr>
              <w:t>2.9-2.0</w:t>
            </w:r>
          </w:p>
        </w:tc>
        <w:tc>
          <w:tcPr>
            <w:tcW w:w="863" w:type="pct"/>
            <w:tcBorders>
              <w:top w:val="nil"/>
              <w:left w:val="nil"/>
              <w:bottom w:val="single" w:sz="4" w:space="0" w:color="auto"/>
              <w:right w:val="single" w:sz="4" w:space="0" w:color="auto"/>
            </w:tcBorders>
            <w:vAlign w:val="center"/>
          </w:tcPr>
          <w:p w:rsidR="005B5627" w:rsidRPr="00ED154A" w:rsidRDefault="005B5627" w:rsidP="00821C09">
            <w:pPr>
              <w:widowControl/>
              <w:spacing w:line="300" w:lineRule="auto"/>
              <w:jc w:val="center"/>
              <w:rPr>
                <w:rFonts w:ascii="仿宋_GB2312" w:eastAsia="仿宋_GB2312" w:hAnsi="华文细黑" w:cs="宋体"/>
                <w:color w:val="000000"/>
                <w:kern w:val="0"/>
                <w:sz w:val="24"/>
              </w:rPr>
            </w:pPr>
            <w:r w:rsidRPr="00ED154A">
              <w:rPr>
                <w:rFonts w:ascii="仿宋_GB2312" w:eastAsia="仿宋_GB2312" w:hAnsi="华文细黑" w:cs="宋体" w:hint="eastAsia"/>
                <w:color w:val="000000"/>
                <w:kern w:val="0"/>
                <w:sz w:val="24"/>
              </w:rPr>
              <w:t>1.9-1.0</w:t>
            </w:r>
          </w:p>
        </w:tc>
        <w:tc>
          <w:tcPr>
            <w:tcW w:w="830" w:type="pct"/>
            <w:tcBorders>
              <w:top w:val="nil"/>
              <w:left w:val="nil"/>
              <w:bottom w:val="single" w:sz="4" w:space="0" w:color="auto"/>
              <w:right w:val="single" w:sz="4" w:space="0" w:color="auto"/>
            </w:tcBorders>
            <w:vAlign w:val="center"/>
          </w:tcPr>
          <w:p w:rsidR="005B5627" w:rsidRPr="00ED154A" w:rsidRDefault="005B5627" w:rsidP="00821C09">
            <w:pPr>
              <w:widowControl/>
              <w:spacing w:line="300" w:lineRule="auto"/>
              <w:jc w:val="center"/>
              <w:rPr>
                <w:rFonts w:ascii="仿宋_GB2312" w:eastAsia="仿宋_GB2312" w:hAnsi="华文细黑" w:cs="宋体"/>
                <w:color w:val="000000"/>
                <w:kern w:val="0"/>
                <w:sz w:val="24"/>
              </w:rPr>
            </w:pPr>
            <w:r w:rsidRPr="00ED154A">
              <w:rPr>
                <w:rFonts w:ascii="仿宋_GB2312" w:eastAsia="仿宋_GB2312" w:hAnsi="华文细黑" w:cs="宋体" w:hint="eastAsia"/>
                <w:color w:val="000000"/>
                <w:kern w:val="0"/>
                <w:sz w:val="24"/>
              </w:rPr>
              <w:t>0</w:t>
            </w:r>
          </w:p>
        </w:tc>
      </w:tr>
      <w:tr w:rsidR="005B5627" w:rsidRPr="00973793" w:rsidTr="00821C09">
        <w:trPr>
          <w:trHeight w:val="50"/>
          <w:jc w:val="center"/>
        </w:trPr>
        <w:tc>
          <w:tcPr>
            <w:tcW w:w="869" w:type="pct"/>
            <w:tcBorders>
              <w:top w:val="nil"/>
              <w:left w:val="single" w:sz="4" w:space="0" w:color="auto"/>
              <w:bottom w:val="single" w:sz="4" w:space="0" w:color="auto"/>
              <w:right w:val="single" w:sz="4" w:space="0" w:color="auto"/>
            </w:tcBorders>
            <w:vAlign w:val="center"/>
          </w:tcPr>
          <w:p w:rsidR="005B5627" w:rsidRPr="00ED154A" w:rsidRDefault="005B5627" w:rsidP="00821C09">
            <w:pPr>
              <w:widowControl/>
              <w:spacing w:line="300" w:lineRule="auto"/>
              <w:jc w:val="center"/>
              <w:rPr>
                <w:rFonts w:ascii="仿宋_GB2312" w:eastAsia="仿宋_GB2312" w:hAnsi="华文细黑" w:cs="宋体"/>
                <w:color w:val="000000"/>
                <w:kern w:val="0"/>
                <w:sz w:val="24"/>
              </w:rPr>
            </w:pPr>
            <w:r w:rsidRPr="00ED154A">
              <w:rPr>
                <w:rFonts w:ascii="仿宋_GB2312" w:eastAsia="仿宋_GB2312" w:hAnsi="华文细黑" w:cs="宋体" w:hint="eastAsia"/>
                <w:color w:val="000000"/>
                <w:kern w:val="0"/>
                <w:sz w:val="24"/>
              </w:rPr>
              <w:t>五分制成绩</w:t>
            </w:r>
          </w:p>
        </w:tc>
        <w:tc>
          <w:tcPr>
            <w:tcW w:w="792" w:type="pct"/>
            <w:tcBorders>
              <w:top w:val="nil"/>
              <w:left w:val="nil"/>
              <w:bottom w:val="single" w:sz="4" w:space="0" w:color="auto"/>
              <w:right w:val="single" w:sz="4" w:space="0" w:color="auto"/>
            </w:tcBorders>
            <w:vAlign w:val="center"/>
          </w:tcPr>
          <w:p w:rsidR="005B5627" w:rsidRPr="00ED154A" w:rsidRDefault="005B5627" w:rsidP="00821C09">
            <w:pPr>
              <w:widowControl/>
              <w:spacing w:line="300" w:lineRule="auto"/>
              <w:jc w:val="center"/>
              <w:rPr>
                <w:rFonts w:ascii="仿宋_GB2312" w:eastAsia="仿宋_GB2312" w:hAnsi="华文细黑" w:cs="宋体"/>
                <w:color w:val="000000"/>
                <w:kern w:val="0"/>
                <w:sz w:val="24"/>
              </w:rPr>
            </w:pPr>
            <w:r w:rsidRPr="00ED154A">
              <w:rPr>
                <w:rFonts w:ascii="仿宋_GB2312" w:eastAsia="仿宋_GB2312" w:hAnsi="华文细黑" w:cs="宋体" w:hint="eastAsia"/>
                <w:color w:val="000000"/>
                <w:kern w:val="0"/>
                <w:sz w:val="24"/>
              </w:rPr>
              <w:t>优秀（A）</w:t>
            </w:r>
          </w:p>
        </w:tc>
        <w:tc>
          <w:tcPr>
            <w:tcW w:w="817" w:type="pct"/>
            <w:tcBorders>
              <w:top w:val="nil"/>
              <w:left w:val="nil"/>
              <w:bottom w:val="single" w:sz="4" w:space="0" w:color="auto"/>
              <w:right w:val="single" w:sz="4" w:space="0" w:color="auto"/>
            </w:tcBorders>
            <w:vAlign w:val="center"/>
          </w:tcPr>
          <w:p w:rsidR="005B5627" w:rsidRPr="00ED154A" w:rsidRDefault="005B5627" w:rsidP="00821C09">
            <w:pPr>
              <w:widowControl/>
              <w:spacing w:line="300" w:lineRule="auto"/>
              <w:jc w:val="center"/>
              <w:rPr>
                <w:rFonts w:ascii="仿宋_GB2312" w:eastAsia="仿宋_GB2312" w:hAnsi="华文细黑" w:cs="宋体"/>
                <w:color w:val="000000"/>
                <w:kern w:val="0"/>
                <w:sz w:val="24"/>
              </w:rPr>
            </w:pPr>
            <w:r w:rsidRPr="00ED154A">
              <w:rPr>
                <w:rFonts w:ascii="仿宋_GB2312" w:eastAsia="仿宋_GB2312" w:hAnsi="华文细黑" w:cs="宋体" w:hint="eastAsia"/>
                <w:color w:val="000000"/>
                <w:kern w:val="0"/>
                <w:sz w:val="24"/>
              </w:rPr>
              <w:t>良好（B）</w:t>
            </w:r>
          </w:p>
        </w:tc>
        <w:tc>
          <w:tcPr>
            <w:tcW w:w="830" w:type="pct"/>
            <w:tcBorders>
              <w:top w:val="nil"/>
              <w:left w:val="nil"/>
              <w:bottom w:val="single" w:sz="4" w:space="0" w:color="auto"/>
              <w:right w:val="single" w:sz="4" w:space="0" w:color="auto"/>
            </w:tcBorders>
            <w:vAlign w:val="center"/>
          </w:tcPr>
          <w:p w:rsidR="005B5627" w:rsidRPr="00ED154A" w:rsidRDefault="005B5627" w:rsidP="00821C09">
            <w:pPr>
              <w:widowControl/>
              <w:spacing w:line="300" w:lineRule="auto"/>
              <w:jc w:val="center"/>
              <w:rPr>
                <w:rFonts w:ascii="仿宋_GB2312" w:eastAsia="仿宋_GB2312" w:hAnsi="华文细黑" w:cs="宋体"/>
                <w:color w:val="000000"/>
                <w:kern w:val="0"/>
                <w:sz w:val="24"/>
              </w:rPr>
            </w:pPr>
            <w:r w:rsidRPr="00ED154A">
              <w:rPr>
                <w:rFonts w:ascii="仿宋_GB2312" w:eastAsia="仿宋_GB2312" w:hAnsi="华文细黑" w:cs="宋体" w:hint="eastAsia"/>
                <w:color w:val="000000"/>
                <w:kern w:val="0"/>
                <w:sz w:val="24"/>
              </w:rPr>
              <w:t>中等（C）</w:t>
            </w:r>
          </w:p>
        </w:tc>
        <w:tc>
          <w:tcPr>
            <w:tcW w:w="863" w:type="pct"/>
            <w:tcBorders>
              <w:top w:val="nil"/>
              <w:left w:val="nil"/>
              <w:bottom w:val="single" w:sz="4" w:space="0" w:color="auto"/>
              <w:right w:val="single" w:sz="4" w:space="0" w:color="auto"/>
            </w:tcBorders>
            <w:vAlign w:val="center"/>
          </w:tcPr>
          <w:p w:rsidR="005B5627" w:rsidRPr="00ED154A" w:rsidRDefault="005B5627" w:rsidP="00821C09">
            <w:pPr>
              <w:widowControl/>
              <w:spacing w:line="300" w:lineRule="auto"/>
              <w:jc w:val="center"/>
              <w:rPr>
                <w:rFonts w:ascii="仿宋_GB2312" w:eastAsia="仿宋_GB2312" w:hAnsi="华文细黑" w:cs="宋体"/>
                <w:color w:val="000000"/>
                <w:kern w:val="0"/>
                <w:sz w:val="24"/>
              </w:rPr>
            </w:pPr>
            <w:r w:rsidRPr="00ED154A">
              <w:rPr>
                <w:rFonts w:ascii="仿宋_GB2312" w:eastAsia="仿宋_GB2312" w:hAnsi="华文细黑" w:cs="宋体" w:hint="eastAsia"/>
                <w:color w:val="000000"/>
                <w:kern w:val="0"/>
                <w:sz w:val="24"/>
              </w:rPr>
              <w:t>及格（P）</w:t>
            </w:r>
          </w:p>
        </w:tc>
        <w:tc>
          <w:tcPr>
            <w:tcW w:w="830" w:type="pct"/>
            <w:tcBorders>
              <w:top w:val="nil"/>
              <w:left w:val="nil"/>
              <w:bottom w:val="single" w:sz="4" w:space="0" w:color="auto"/>
              <w:right w:val="single" w:sz="4" w:space="0" w:color="auto"/>
            </w:tcBorders>
            <w:vAlign w:val="center"/>
          </w:tcPr>
          <w:p w:rsidR="005B5627" w:rsidRPr="00ED154A" w:rsidRDefault="005B5627" w:rsidP="00821C09">
            <w:pPr>
              <w:widowControl/>
              <w:spacing w:line="300" w:lineRule="auto"/>
              <w:jc w:val="center"/>
              <w:rPr>
                <w:rFonts w:ascii="仿宋_GB2312" w:eastAsia="仿宋_GB2312" w:hAnsi="华文细黑" w:cs="宋体"/>
                <w:color w:val="000000"/>
                <w:kern w:val="0"/>
                <w:sz w:val="24"/>
              </w:rPr>
            </w:pPr>
            <w:r w:rsidRPr="00ED154A">
              <w:rPr>
                <w:rFonts w:ascii="仿宋_GB2312" w:eastAsia="仿宋_GB2312" w:hAnsi="华文细黑" w:cs="宋体" w:hint="eastAsia"/>
                <w:color w:val="000000"/>
                <w:kern w:val="0"/>
                <w:sz w:val="24"/>
              </w:rPr>
              <w:t>不及格（F）</w:t>
            </w:r>
          </w:p>
        </w:tc>
      </w:tr>
      <w:tr w:rsidR="005B5627" w:rsidRPr="00973793" w:rsidTr="00821C09">
        <w:trPr>
          <w:trHeight w:val="50"/>
          <w:jc w:val="center"/>
        </w:trPr>
        <w:tc>
          <w:tcPr>
            <w:tcW w:w="869" w:type="pct"/>
            <w:tcBorders>
              <w:top w:val="nil"/>
              <w:left w:val="single" w:sz="4" w:space="0" w:color="auto"/>
              <w:bottom w:val="single" w:sz="4" w:space="0" w:color="auto"/>
              <w:right w:val="single" w:sz="4" w:space="0" w:color="auto"/>
            </w:tcBorders>
            <w:vAlign w:val="center"/>
          </w:tcPr>
          <w:p w:rsidR="005B5627" w:rsidRPr="00ED154A" w:rsidRDefault="005B5627" w:rsidP="00821C09">
            <w:pPr>
              <w:widowControl/>
              <w:spacing w:line="300" w:lineRule="auto"/>
              <w:jc w:val="center"/>
              <w:rPr>
                <w:rFonts w:ascii="仿宋_GB2312" w:eastAsia="仿宋_GB2312" w:hAnsi="华文细黑" w:cs="宋体"/>
                <w:color w:val="000000"/>
                <w:kern w:val="0"/>
                <w:sz w:val="24"/>
              </w:rPr>
            </w:pPr>
            <w:r w:rsidRPr="00ED154A">
              <w:rPr>
                <w:rFonts w:ascii="仿宋_GB2312" w:eastAsia="仿宋_GB2312" w:hAnsi="华文细黑" w:cs="宋体" w:hint="eastAsia"/>
                <w:color w:val="000000"/>
                <w:kern w:val="0"/>
                <w:sz w:val="24"/>
              </w:rPr>
              <w:t>绩　点</w:t>
            </w:r>
          </w:p>
        </w:tc>
        <w:tc>
          <w:tcPr>
            <w:tcW w:w="792" w:type="pct"/>
            <w:tcBorders>
              <w:top w:val="nil"/>
              <w:left w:val="nil"/>
              <w:bottom w:val="single" w:sz="4" w:space="0" w:color="auto"/>
              <w:right w:val="single" w:sz="4" w:space="0" w:color="auto"/>
            </w:tcBorders>
            <w:vAlign w:val="center"/>
          </w:tcPr>
          <w:p w:rsidR="005B5627" w:rsidRPr="00ED154A" w:rsidRDefault="005B5627" w:rsidP="00821C09">
            <w:pPr>
              <w:widowControl/>
              <w:spacing w:line="300" w:lineRule="auto"/>
              <w:jc w:val="center"/>
              <w:rPr>
                <w:rFonts w:ascii="仿宋_GB2312" w:eastAsia="仿宋_GB2312" w:hAnsi="华文细黑" w:cs="宋体"/>
                <w:color w:val="000000"/>
                <w:kern w:val="0"/>
                <w:sz w:val="24"/>
              </w:rPr>
            </w:pPr>
            <w:r w:rsidRPr="00ED154A">
              <w:rPr>
                <w:rFonts w:ascii="仿宋_GB2312" w:eastAsia="仿宋_GB2312" w:hAnsi="华文细黑" w:cs="宋体" w:hint="eastAsia"/>
                <w:color w:val="000000"/>
                <w:kern w:val="0"/>
                <w:sz w:val="24"/>
              </w:rPr>
              <w:t>4.5</w:t>
            </w:r>
          </w:p>
        </w:tc>
        <w:tc>
          <w:tcPr>
            <w:tcW w:w="817" w:type="pct"/>
            <w:tcBorders>
              <w:top w:val="nil"/>
              <w:left w:val="nil"/>
              <w:bottom w:val="single" w:sz="4" w:space="0" w:color="auto"/>
              <w:right w:val="single" w:sz="4" w:space="0" w:color="auto"/>
            </w:tcBorders>
            <w:vAlign w:val="center"/>
          </w:tcPr>
          <w:p w:rsidR="005B5627" w:rsidRPr="00ED154A" w:rsidRDefault="005B5627" w:rsidP="00821C09">
            <w:pPr>
              <w:widowControl/>
              <w:spacing w:line="300" w:lineRule="auto"/>
              <w:jc w:val="center"/>
              <w:rPr>
                <w:rFonts w:ascii="仿宋_GB2312" w:eastAsia="仿宋_GB2312" w:hAnsi="华文细黑" w:cs="宋体"/>
                <w:color w:val="000000"/>
                <w:kern w:val="0"/>
                <w:sz w:val="24"/>
              </w:rPr>
            </w:pPr>
            <w:r w:rsidRPr="00ED154A">
              <w:rPr>
                <w:rFonts w:ascii="仿宋_GB2312" w:eastAsia="仿宋_GB2312" w:hAnsi="华文细黑" w:cs="宋体" w:hint="eastAsia"/>
                <w:color w:val="000000"/>
                <w:kern w:val="0"/>
                <w:sz w:val="24"/>
              </w:rPr>
              <w:t>3.5</w:t>
            </w:r>
          </w:p>
        </w:tc>
        <w:tc>
          <w:tcPr>
            <w:tcW w:w="830" w:type="pct"/>
            <w:tcBorders>
              <w:top w:val="nil"/>
              <w:left w:val="nil"/>
              <w:bottom w:val="single" w:sz="4" w:space="0" w:color="auto"/>
              <w:right w:val="single" w:sz="4" w:space="0" w:color="auto"/>
            </w:tcBorders>
            <w:vAlign w:val="center"/>
          </w:tcPr>
          <w:p w:rsidR="005B5627" w:rsidRPr="00ED154A" w:rsidRDefault="005B5627" w:rsidP="00821C09">
            <w:pPr>
              <w:widowControl/>
              <w:spacing w:line="300" w:lineRule="auto"/>
              <w:jc w:val="center"/>
              <w:rPr>
                <w:rFonts w:ascii="仿宋_GB2312" w:eastAsia="仿宋_GB2312" w:hAnsi="华文细黑" w:cs="宋体"/>
                <w:color w:val="000000"/>
                <w:kern w:val="0"/>
                <w:sz w:val="24"/>
              </w:rPr>
            </w:pPr>
            <w:r w:rsidRPr="00ED154A">
              <w:rPr>
                <w:rFonts w:ascii="仿宋_GB2312" w:eastAsia="仿宋_GB2312" w:hAnsi="华文细黑" w:cs="宋体" w:hint="eastAsia"/>
                <w:color w:val="000000"/>
                <w:kern w:val="0"/>
                <w:sz w:val="24"/>
              </w:rPr>
              <w:t>2.5</w:t>
            </w:r>
          </w:p>
        </w:tc>
        <w:tc>
          <w:tcPr>
            <w:tcW w:w="863" w:type="pct"/>
            <w:tcBorders>
              <w:top w:val="nil"/>
              <w:left w:val="nil"/>
              <w:bottom w:val="single" w:sz="4" w:space="0" w:color="auto"/>
              <w:right w:val="single" w:sz="4" w:space="0" w:color="auto"/>
            </w:tcBorders>
            <w:vAlign w:val="center"/>
          </w:tcPr>
          <w:p w:rsidR="005B5627" w:rsidRPr="00ED154A" w:rsidRDefault="005B5627" w:rsidP="00821C09">
            <w:pPr>
              <w:widowControl/>
              <w:spacing w:line="300" w:lineRule="auto"/>
              <w:jc w:val="center"/>
              <w:rPr>
                <w:rFonts w:ascii="仿宋_GB2312" w:eastAsia="仿宋_GB2312" w:hAnsi="华文细黑" w:cs="宋体"/>
                <w:color w:val="000000"/>
                <w:kern w:val="0"/>
                <w:sz w:val="24"/>
              </w:rPr>
            </w:pPr>
            <w:r w:rsidRPr="00ED154A">
              <w:rPr>
                <w:rFonts w:ascii="仿宋_GB2312" w:eastAsia="仿宋_GB2312" w:hAnsi="华文细黑" w:cs="宋体" w:hint="eastAsia"/>
                <w:color w:val="000000"/>
                <w:kern w:val="0"/>
                <w:sz w:val="24"/>
              </w:rPr>
              <w:t>1.5</w:t>
            </w:r>
          </w:p>
        </w:tc>
        <w:tc>
          <w:tcPr>
            <w:tcW w:w="830" w:type="pct"/>
            <w:tcBorders>
              <w:top w:val="nil"/>
              <w:left w:val="nil"/>
              <w:bottom w:val="single" w:sz="4" w:space="0" w:color="auto"/>
              <w:right w:val="single" w:sz="4" w:space="0" w:color="auto"/>
            </w:tcBorders>
            <w:vAlign w:val="center"/>
          </w:tcPr>
          <w:p w:rsidR="005B5627" w:rsidRPr="00ED154A" w:rsidRDefault="005B5627" w:rsidP="00821C09">
            <w:pPr>
              <w:widowControl/>
              <w:spacing w:line="300" w:lineRule="auto"/>
              <w:jc w:val="center"/>
              <w:rPr>
                <w:rFonts w:ascii="仿宋_GB2312" w:eastAsia="仿宋_GB2312" w:hAnsi="华文细黑" w:cs="宋体"/>
                <w:color w:val="000000"/>
                <w:kern w:val="0"/>
                <w:sz w:val="24"/>
              </w:rPr>
            </w:pPr>
            <w:r w:rsidRPr="00ED154A">
              <w:rPr>
                <w:rFonts w:ascii="仿宋_GB2312" w:eastAsia="仿宋_GB2312" w:hAnsi="华文细黑" w:cs="宋体" w:hint="eastAsia"/>
                <w:color w:val="000000"/>
                <w:kern w:val="0"/>
                <w:sz w:val="24"/>
              </w:rPr>
              <w:t>0</w:t>
            </w:r>
          </w:p>
        </w:tc>
      </w:tr>
    </w:tbl>
    <w:p w:rsidR="005B5627" w:rsidRPr="00973793" w:rsidRDefault="005B5627" w:rsidP="005B5627">
      <w:pPr>
        <w:spacing w:line="560" w:lineRule="exact"/>
        <w:ind w:firstLineChars="200" w:firstLine="640"/>
        <w:rPr>
          <w:rFonts w:ascii="仿宋_GB2312" w:eastAsia="仿宋_GB2312" w:hAnsi="华文细黑"/>
          <w:color w:val="000000"/>
          <w:sz w:val="32"/>
          <w:szCs w:val="32"/>
        </w:rPr>
      </w:pPr>
      <w:r w:rsidRPr="00973793">
        <w:rPr>
          <w:rFonts w:ascii="仿宋_GB2312" w:eastAsia="仿宋_GB2312" w:hAnsi="华文细黑" w:hint="eastAsia"/>
          <w:color w:val="000000"/>
          <w:sz w:val="32"/>
          <w:szCs w:val="32"/>
        </w:rPr>
        <w:t>二级制考核合格为2.5，不合格为0。</w:t>
      </w:r>
    </w:p>
    <w:p w:rsidR="005B5627" w:rsidRPr="00973793" w:rsidRDefault="004738C9" w:rsidP="005B5627">
      <w:pPr>
        <w:spacing w:line="560" w:lineRule="exact"/>
        <w:ind w:firstLineChars="200" w:firstLine="640"/>
        <w:rPr>
          <w:rFonts w:ascii="仿宋_GB2312" w:eastAsia="仿宋_GB2312" w:hAnsi="华文细黑"/>
          <w:color w:val="000000"/>
          <w:sz w:val="32"/>
          <w:szCs w:val="32"/>
        </w:rPr>
      </w:pPr>
      <w:r>
        <w:rPr>
          <w:rFonts w:ascii="仿宋_GB2312" w:eastAsia="仿宋_GB2312" w:hAnsi="华文细黑"/>
          <w:noProof/>
          <w:color w:val="000000"/>
          <w:sz w:val="32"/>
          <w:szCs w:val="32"/>
        </w:rPr>
        <w:pict>
          <v:rect id="_x0000_s1032" style="position:absolute;left:0;text-align:left;margin-left:203.5pt;margin-top:26pt;width:141.75pt;height:22.7pt;z-index:251666432" filled="f" stroked="f">
            <v:textbox style="mso-next-textbox:#_x0000_s1032" inset="0,0,0,0">
              <w:txbxContent>
                <w:p w:rsidR="005B5627" w:rsidRPr="00097267" w:rsidRDefault="005B5627" w:rsidP="005B5627">
                  <w:pPr>
                    <w:jc w:val="center"/>
                    <w:rPr>
                      <w:rFonts w:ascii="仿宋_GB2312" w:eastAsia="仿宋_GB2312"/>
                      <w:sz w:val="24"/>
                    </w:rPr>
                  </w:pPr>
                  <w:r>
                    <w:rPr>
                      <w:rFonts w:ascii="宋体" w:cs="宋体" w:hint="eastAsia"/>
                      <w:color w:val="000000"/>
                      <w:kern w:val="0"/>
                      <w:sz w:val="24"/>
                    </w:rPr>
                    <w:t xml:space="preserve">   </w:t>
                  </w:r>
                  <w:r w:rsidRPr="00097267">
                    <w:rPr>
                      <w:rFonts w:ascii="仿宋_GB2312" w:eastAsia="仿宋_GB2312" w:cs="宋体" w:hint="eastAsia"/>
                      <w:color w:val="000000"/>
                      <w:kern w:val="0"/>
                      <w:sz w:val="24"/>
                    </w:rPr>
                    <w:t>个人课程学分绩点和</w:t>
                  </w:r>
                </w:p>
              </w:txbxContent>
            </v:textbox>
          </v:rect>
        </w:pict>
      </w:r>
      <w:r w:rsidR="005B5627" w:rsidRPr="00973793">
        <w:rPr>
          <w:rFonts w:ascii="仿宋_GB2312" w:eastAsia="仿宋_GB2312" w:hAnsi="华文细黑" w:hint="eastAsia"/>
          <w:color w:val="000000"/>
          <w:sz w:val="32"/>
          <w:szCs w:val="32"/>
        </w:rPr>
        <w:t>2.学习成绩的计算</w:t>
      </w:r>
    </w:p>
    <w:p w:rsidR="005B5627" w:rsidRPr="00BB6769" w:rsidRDefault="004738C9" w:rsidP="005B5627">
      <w:pPr>
        <w:spacing w:line="600" w:lineRule="exact"/>
        <w:ind w:firstLineChars="200" w:firstLine="640"/>
        <w:rPr>
          <w:rFonts w:ascii="仿宋_GB2312" w:eastAsia="仿宋_GB2312" w:hAnsi="华文细黑"/>
          <w:color w:val="000000"/>
          <w:sz w:val="32"/>
          <w:szCs w:val="32"/>
        </w:rPr>
      </w:pPr>
      <w:r>
        <w:rPr>
          <w:rFonts w:ascii="仿宋_GB2312" w:eastAsia="仿宋_GB2312" w:hAnsi="华文细黑"/>
          <w:noProof/>
          <w:color w:val="000000"/>
          <w:sz w:val="32"/>
          <w:szCs w:val="32"/>
        </w:rPr>
        <w:pict>
          <v:rect id="_x0000_s1034" style="position:absolute;left:0;text-align:left;margin-left:380.5pt;margin-top:5.75pt;width:26.2pt;height:22pt;z-index:251668480" filled="f" stroked="f">
            <v:textbox style="mso-next-textbox:#_x0000_s1034;mso-fit-shape-to-text:t" inset="0,0,0,0">
              <w:txbxContent>
                <w:p w:rsidR="005B5627" w:rsidRPr="00097267" w:rsidRDefault="005B5627" w:rsidP="005B5627">
                  <w:pPr>
                    <w:rPr>
                      <w:rFonts w:ascii="仿宋_GB2312" w:eastAsia="仿宋_GB2312"/>
                    </w:rPr>
                  </w:pPr>
                  <w:r w:rsidRPr="00097267">
                    <w:rPr>
                      <w:rFonts w:ascii="仿宋_GB2312" w:eastAsia="仿宋_GB2312" w:hint="eastAsia"/>
                      <w:color w:val="000000"/>
                      <w:kern w:val="0"/>
                      <w:sz w:val="24"/>
                    </w:rPr>
                    <w:t>100</w:t>
                  </w:r>
                </w:p>
              </w:txbxContent>
            </v:textbox>
          </v:rect>
        </w:pict>
      </w:r>
      <w:r>
        <w:rPr>
          <w:rFonts w:ascii="仿宋_GB2312" w:eastAsia="仿宋_GB2312" w:hAnsi="华文细黑"/>
          <w:noProof/>
          <w:color w:val="000000"/>
          <w:sz w:val="32"/>
          <w:szCs w:val="32"/>
        </w:rPr>
        <w:pict>
          <v:rect id="_x0000_s1033" style="position:absolute;left:0;text-align:left;margin-left:362.5pt;margin-top:5.75pt;width:18pt;height:22pt;z-index:251667456" filled="f" stroked="f">
            <v:textbox style="mso-next-textbox:#_x0000_s1033;mso-fit-shape-to-text:t" inset="0,0,0,0">
              <w:txbxContent>
                <w:p w:rsidR="005B5627" w:rsidRPr="00861512" w:rsidRDefault="005B5627" w:rsidP="005B5627">
                  <w:pPr>
                    <w:ind w:firstLineChars="49" w:firstLine="118"/>
                    <w:rPr>
                      <w:rFonts w:ascii="仿宋_GB2312" w:eastAsia="仿宋_GB2312"/>
                      <w:sz w:val="24"/>
                    </w:rPr>
                  </w:pPr>
                  <w:r w:rsidRPr="00861512">
                    <w:rPr>
                      <w:rFonts w:ascii="仿宋_GB2312" w:eastAsia="仿宋_GB2312" w:hint="eastAsia"/>
                      <w:sz w:val="24"/>
                    </w:rPr>
                    <w:t>×</w:t>
                  </w:r>
                </w:p>
              </w:txbxContent>
            </v:textbox>
          </v:rect>
        </w:pict>
      </w:r>
      <w:r>
        <w:rPr>
          <w:rFonts w:ascii="仿宋_GB2312" w:eastAsia="仿宋_GB2312" w:hAnsi="华文细黑"/>
          <w:noProof/>
          <w:color w:val="000000"/>
          <w:sz w:val="32"/>
          <w:szCs w:val="32"/>
        </w:rPr>
        <w:pict>
          <v:rect id="_x0000_s1031" style="position:absolute;left:0;text-align:left;margin-left:210.9pt;margin-top:16.9pt;width:151.6pt;height:22.7pt;z-index:251665408" filled="f" stroked="f">
            <v:textbox style="mso-next-textbox:#_x0000_s1031" inset="0,0,0,0">
              <w:txbxContent>
                <w:p w:rsidR="005B5627" w:rsidRPr="00097267" w:rsidRDefault="005B5627" w:rsidP="005B5627">
                  <w:pPr>
                    <w:jc w:val="center"/>
                    <w:rPr>
                      <w:rFonts w:ascii="仿宋_GB2312" w:eastAsia="仿宋_GB2312"/>
                    </w:rPr>
                  </w:pPr>
                  <w:r w:rsidRPr="00097267">
                    <w:rPr>
                      <w:rFonts w:ascii="仿宋_GB2312" w:eastAsia="仿宋_GB2312" w:cs="宋体" w:hint="eastAsia"/>
                      <w:color w:val="000000"/>
                      <w:kern w:val="0"/>
                      <w:sz w:val="24"/>
                    </w:rPr>
                    <w:t>班级或专业最高学分绩点和</w:t>
                  </w:r>
                </w:p>
              </w:txbxContent>
            </v:textbox>
          </v:rect>
        </w:pict>
      </w:r>
      <w:r w:rsidRPr="004738C9">
        <w:rPr>
          <w:rFonts w:ascii="仿宋_GB2312" w:eastAsia="仿宋_GB2312" w:hAnsi="华文细黑"/>
          <w:noProof/>
          <w:color w:val="000000"/>
          <w:sz w:val="24"/>
        </w:rPr>
        <w:pict>
          <v:line id="_x0000_s1035" style="position:absolute;left:0;text-align:left;z-index:251669504" from="210.9pt,16.85pt" to="362.5pt,16.9pt" strokeweight="28e-5mm"/>
        </w:pict>
      </w:r>
      <w:r w:rsidR="005B5627" w:rsidRPr="00973793">
        <w:rPr>
          <w:rFonts w:ascii="仿宋_GB2312" w:eastAsia="仿宋_GB2312" w:hAnsi="华文细黑" w:hint="eastAsia"/>
          <w:color w:val="000000"/>
          <w:sz w:val="32"/>
          <w:szCs w:val="32"/>
        </w:rPr>
        <w:t>方案1：</w:t>
      </w:r>
      <w:r w:rsidR="005B5627" w:rsidRPr="00BB6769">
        <w:rPr>
          <w:rFonts w:ascii="仿宋_GB2312" w:eastAsia="仿宋_GB2312" w:hAnsi="华文细黑" w:hint="eastAsia"/>
          <w:color w:val="000000"/>
          <w:sz w:val="32"/>
          <w:szCs w:val="32"/>
        </w:rPr>
        <w:t>学习成绩（</w:t>
      </w:r>
      <w:r w:rsidR="005B5627" w:rsidRPr="00BB6769">
        <w:rPr>
          <w:rFonts w:ascii="仿宋_GB2312" w:eastAsia="仿宋_GB2312" w:hAnsi="宋体" w:hint="eastAsia"/>
          <w:color w:val="000000"/>
          <w:position w:val="-6"/>
          <w:sz w:val="32"/>
          <w:szCs w:val="32"/>
        </w:rPr>
        <w:object w:dxaOrig="340" w:dyaOrig="279">
          <v:shape id="_x0000_i1052" type="#_x0000_t75" style="width:17pt;height:14.25pt" o:ole="">
            <v:imagedata r:id="rId47" o:title=""/>
          </v:shape>
          <o:OLEObject Type="Embed" ProgID="Equation.3" ShapeID="_x0000_i1052" DrawAspect="Content" ObjectID="_1505041743" r:id="rId48"/>
        </w:object>
      </w:r>
      <w:r w:rsidR="005B5627" w:rsidRPr="00BB6769">
        <w:rPr>
          <w:rFonts w:ascii="仿宋_GB2312" w:eastAsia="仿宋_GB2312" w:hAnsi="华文细黑" w:hint="eastAsia"/>
          <w:color w:val="000000"/>
          <w:sz w:val="32"/>
          <w:szCs w:val="32"/>
        </w:rPr>
        <w:t>）</w:t>
      </w:r>
      <w:r w:rsidR="005B5627" w:rsidRPr="00BB6769">
        <w:rPr>
          <w:rFonts w:ascii="仿宋_GB2312" w:hAnsi="宋体" w:cs="宋体" w:hint="eastAsia"/>
          <w:color w:val="000000"/>
          <w:sz w:val="32"/>
          <w:szCs w:val="32"/>
        </w:rPr>
        <w:t>﹦</w:t>
      </w:r>
    </w:p>
    <w:p w:rsidR="005B5627" w:rsidRDefault="004738C9" w:rsidP="005B5627">
      <w:pPr>
        <w:ind w:firstLineChars="200" w:firstLine="640"/>
        <w:rPr>
          <w:rFonts w:ascii="仿宋_GB2312" w:eastAsia="仿宋_GB2312" w:hAnsi="华文细黑"/>
          <w:color w:val="000000"/>
          <w:sz w:val="32"/>
          <w:szCs w:val="32"/>
        </w:rPr>
      </w:pPr>
      <w:r>
        <w:rPr>
          <w:rFonts w:ascii="仿宋_GB2312" w:eastAsia="仿宋_GB2312" w:hAnsi="华文细黑"/>
          <w:noProof/>
          <w:color w:val="000000"/>
          <w:sz w:val="32"/>
          <w:szCs w:val="32"/>
        </w:rPr>
        <w:pict>
          <v:rect id="_x0000_s1027" style="position:absolute;left:0;text-align:left;margin-left:213.55pt;margin-top:17.5pt;width:166.95pt;height:22.7pt;z-index:251661312" filled="f" stroked="f">
            <v:textbox style="mso-next-textbox:#_x0000_s1027" inset="0,0,0,0">
              <w:txbxContent>
                <w:p w:rsidR="005B5627" w:rsidRPr="00861512" w:rsidRDefault="005B5627" w:rsidP="005B5627">
                  <w:pPr>
                    <w:jc w:val="center"/>
                    <w:rPr>
                      <w:rFonts w:ascii="仿宋_GB2312" w:eastAsia="仿宋_GB2312"/>
                    </w:rPr>
                  </w:pPr>
                  <w:r w:rsidRPr="00861512">
                    <w:rPr>
                      <w:rFonts w:ascii="仿宋_GB2312" w:eastAsia="仿宋_GB2312" w:cs="宋体" w:hint="eastAsia"/>
                      <w:color w:val="000000"/>
                      <w:kern w:val="0"/>
                      <w:sz w:val="24"/>
                    </w:rPr>
                    <w:t>个人课程学分绩点和</w:t>
                  </w:r>
                </w:p>
              </w:txbxContent>
            </v:textbox>
          </v:rect>
        </w:pict>
      </w:r>
    </w:p>
    <w:p w:rsidR="005B5627" w:rsidRPr="00973793" w:rsidRDefault="004738C9" w:rsidP="005B5627">
      <w:pPr>
        <w:spacing w:line="600" w:lineRule="exact"/>
        <w:ind w:firstLineChars="200" w:firstLine="640"/>
        <w:rPr>
          <w:rFonts w:ascii="仿宋_GB2312" w:eastAsia="仿宋_GB2312" w:hAnsi="华文细黑"/>
          <w:color w:val="000000"/>
          <w:sz w:val="32"/>
          <w:szCs w:val="32"/>
        </w:rPr>
      </w:pPr>
      <w:r>
        <w:rPr>
          <w:rFonts w:ascii="仿宋_GB2312" w:eastAsia="仿宋_GB2312" w:hAnsi="华文细黑"/>
          <w:noProof/>
          <w:color w:val="000000"/>
          <w:sz w:val="32"/>
          <w:szCs w:val="32"/>
        </w:rPr>
        <w:pict>
          <v:rect id="_x0000_s1030" style="position:absolute;left:0;text-align:left;margin-left:397.5pt;margin-top:3.75pt;width:29.2pt;height:22pt;z-index:251664384" filled="f" stroked="f">
            <v:textbox style="mso-next-textbox:#_x0000_s1030;mso-fit-shape-to-text:t" inset="0,0,0,0">
              <w:txbxContent>
                <w:p w:rsidR="005B5627" w:rsidRPr="00097267" w:rsidRDefault="005B5627" w:rsidP="005B5627">
                  <w:pPr>
                    <w:rPr>
                      <w:rFonts w:ascii="仿宋_GB2312" w:eastAsia="仿宋_GB2312"/>
                    </w:rPr>
                  </w:pPr>
                  <w:r w:rsidRPr="00097267">
                    <w:rPr>
                      <w:rFonts w:ascii="仿宋_GB2312" w:eastAsia="仿宋_GB2312" w:hint="eastAsia"/>
                      <w:color w:val="000000"/>
                      <w:kern w:val="0"/>
                      <w:sz w:val="24"/>
                    </w:rPr>
                    <w:t>100</w:t>
                  </w:r>
                </w:p>
              </w:txbxContent>
            </v:textbox>
          </v:rect>
        </w:pict>
      </w:r>
      <w:r w:rsidRPr="004738C9">
        <w:rPr>
          <w:rFonts w:ascii="仿宋_GB2312" w:eastAsia="仿宋_GB2312" w:hAnsi="华文细黑"/>
          <w:noProof/>
          <w:color w:val="000000"/>
          <w:sz w:val="24"/>
        </w:rPr>
        <w:pict>
          <v:line id="_x0000_s1028" style="position:absolute;left:0;text-align:left;z-index:251662336" from="211.3pt,16.25pt" to="378.25pt,16.3pt" strokeweight="28e-5mm"/>
        </w:pict>
      </w:r>
      <w:r>
        <w:rPr>
          <w:rFonts w:ascii="仿宋_GB2312" w:eastAsia="仿宋_GB2312" w:hAnsi="华文细黑"/>
          <w:noProof/>
          <w:color w:val="000000"/>
          <w:sz w:val="32"/>
          <w:szCs w:val="32"/>
        </w:rPr>
        <w:pict>
          <v:rect id="_x0000_s1026" style="position:absolute;left:0;text-align:left;margin-left:198.25pt;margin-top:16.2pt;width:182.25pt;height:22.7pt;z-index:251660288" filled="f" stroked="f">
            <v:textbox style="mso-next-textbox:#_x0000_s1026" inset="0,0,0,0">
              <w:txbxContent>
                <w:p w:rsidR="005B5627" w:rsidRPr="00861512" w:rsidRDefault="005B5627" w:rsidP="005B5627">
                  <w:pPr>
                    <w:jc w:val="center"/>
                    <w:rPr>
                      <w:rFonts w:ascii="仿宋_GB2312" w:eastAsia="仿宋_GB2312" w:cs="宋体"/>
                      <w:color w:val="000000"/>
                      <w:kern w:val="0"/>
                      <w:sz w:val="24"/>
                    </w:rPr>
                  </w:pPr>
                  <w:r>
                    <w:rPr>
                      <w:rFonts w:ascii="宋体" w:cs="宋体" w:hint="eastAsia"/>
                      <w:color w:val="000000"/>
                      <w:kern w:val="0"/>
                      <w:sz w:val="24"/>
                    </w:rPr>
                    <w:t xml:space="preserve">  </w:t>
                  </w:r>
                  <w:r w:rsidRPr="00861512">
                    <w:rPr>
                      <w:rFonts w:ascii="仿宋_GB2312" w:eastAsia="仿宋_GB2312" w:cs="宋体" w:hint="eastAsia"/>
                      <w:color w:val="000000"/>
                      <w:kern w:val="0"/>
                      <w:sz w:val="24"/>
                    </w:rPr>
                    <w:t>个人所修全部课程最高绩点和</w:t>
                  </w:r>
                </w:p>
              </w:txbxContent>
            </v:textbox>
          </v:rect>
        </w:pict>
      </w:r>
      <w:r>
        <w:rPr>
          <w:rFonts w:ascii="仿宋_GB2312" w:eastAsia="仿宋_GB2312" w:hAnsi="华文细黑"/>
          <w:noProof/>
          <w:color w:val="000000"/>
          <w:sz w:val="32"/>
          <w:szCs w:val="32"/>
        </w:rPr>
        <w:pict>
          <v:rect id="_x0000_s1029" style="position:absolute;left:0;text-align:left;margin-left:384.9pt;margin-top:3.75pt;width:11.5pt;height:22pt;z-index:251663360;mso-wrap-style:none" filled="f" stroked="f">
            <v:textbox style="mso-next-textbox:#_x0000_s1029;mso-fit-shape-to-text:t" inset="0,0,0,0">
              <w:txbxContent>
                <w:p w:rsidR="005B5627" w:rsidRPr="00861512" w:rsidRDefault="005B5627" w:rsidP="005B5627">
                  <w:pPr>
                    <w:rPr>
                      <w:rFonts w:ascii="仿宋_GB2312" w:eastAsia="仿宋_GB2312"/>
                    </w:rPr>
                  </w:pPr>
                  <w:r w:rsidRPr="00861512">
                    <w:rPr>
                      <w:rFonts w:ascii="仿宋_GB2312" w:eastAsia="仿宋_GB2312" w:hAnsi="Symbol" w:cs="Symbol" w:hint="eastAsia"/>
                      <w:color w:val="000000"/>
                      <w:kern w:val="0"/>
                      <w:sz w:val="24"/>
                    </w:rPr>
                    <w:t>×</w:t>
                  </w:r>
                </w:p>
              </w:txbxContent>
            </v:textbox>
          </v:rect>
        </w:pict>
      </w:r>
      <w:r w:rsidR="005B5627" w:rsidRPr="00973793">
        <w:rPr>
          <w:rFonts w:ascii="仿宋_GB2312" w:eastAsia="仿宋_GB2312" w:hAnsi="华文细黑" w:hint="eastAsia"/>
          <w:color w:val="000000"/>
          <w:sz w:val="32"/>
          <w:szCs w:val="32"/>
        </w:rPr>
        <w:t>方案2：</w:t>
      </w:r>
      <w:r w:rsidR="005B5627" w:rsidRPr="00BB6769">
        <w:rPr>
          <w:rFonts w:ascii="仿宋_GB2312" w:eastAsia="仿宋_GB2312" w:hAnsi="华文细黑" w:hint="eastAsia"/>
          <w:color w:val="000000"/>
          <w:sz w:val="32"/>
          <w:szCs w:val="32"/>
        </w:rPr>
        <w:t>学习成绩（</w:t>
      </w:r>
      <w:r w:rsidR="005B5627" w:rsidRPr="00BB6769">
        <w:rPr>
          <w:rFonts w:ascii="仿宋_GB2312" w:eastAsia="仿宋_GB2312" w:hAnsi="宋体" w:hint="eastAsia"/>
          <w:color w:val="000000"/>
          <w:position w:val="-6"/>
          <w:sz w:val="32"/>
          <w:szCs w:val="32"/>
        </w:rPr>
        <w:object w:dxaOrig="340" w:dyaOrig="279">
          <v:shape id="_x0000_i1053" type="#_x0000_t75" style="width:17pt;height:14.25pt" o:ole="">
            <v:imagedata r:id="rId12" o:title=""/>
          </v:shape>
          <o:OLEObject Type="Embed" ProgID="Equation.3" ShapeID="_x0000_i1053" DrawAspect="Content" ObjectID="_1505041744" r:id="rId49"/>
        </w:object>
      </w:r>
      <w:r w:rsidR="005B5627" w:rsidRPr="00BB6769">
        <w:rPr>
          <w:rFonts w:ascii="仿宋_GB2312" w:eastAsia="仿宋_GB2312" w:hAnsi="华文细黑" w:hint="eastAsia"/>
          <w:color w:val="000000"/>
          <w:sz w:val="32"/>
          <w:szCs w:val="32"/>
        </w:rPr>
        <w:t>）</w:t>
      </w:r>
      <w:r w:rsidR="005B5627" w:rsidRPr="00BB6769">
        <w:rPr>
          <w:rFonts w:ascii="仿宋_GB2312" w:hAnsi="宋体" w:cs="宋体" w:hint="eastAsia"/>
          <w:color w:val="000000"/>
          <w:sz w:val="32"/>
          <w:szCs w:val="32"/>
        </w:rPr>
        <w:t>﹦</w:t>
      </w:r>
      <w:r w:rsidR="005B5627">
        <w:rPr>
          <w:rFonts w:ascii="仿宋_GB2312" w:hAnsi="宋体" w:cs="宋体" w:hint="eastAsia"/>
          <w:color w:val="000000"/>
          <w:sz w:val="24"/>
        </w:rPr>
        <w:t xml:space="preserve"> </w:t>
      </w:r>
    </w:p>
    <w:p w:rsidR="005B5627" w:rsidRDefault="004738C9" w:rsidP="00196F2C">
      <w:pPr>
        <w:spacing w:line="600" w:lineRule="exact"/>
        <w:rPr>
          <w:rFonts w:ascii="仿宋_GB2312" w:eastAsia="仿宋_GB2312" w:hAnsi="宋体" w:cs="宋体"/>
          <w:sz w:val="32"/>
          <w:szCs w:val="32"/>
        </w:rPr>
      </w:pPr>
      <w:r w:rsidRPr="004738C9">
        <w:rPr>
          <w:rFonts w:ascii="仿宋_GB2312" w:eastAsia="仿宋_GB2312" w:hAnsi="华文细黑"/>
          <w:noProof/>
          <w:sz w:val="32"/>
          <w:szCs w:val="32"/>
        </w:rPr>
        <w:lastRenderedPageBreak/>
        <w:pict>
          <v:shapetype id="_x0000_t202" coordsize="21600,21600" o:spt="202" path="m,l,21600r21600,l21600,xe">
            <v:stroke joinstyle="miter"/>
            <v:path gradientshapeok="t" o:connecttype="rect"/>
          </v:shapetype>
          <v:shape id="_x0000_s1040" type="#_x0000_t202" style="position:absolute;left:0;text-align:left;margin-left:160pt;margin-top:-6pt;width:141.75pt;height:35.45pt;z-index:251674624" stroked="f">
            <v:textbox style="mso-next-textbox:#_x0000_s1040">
              <w:txbxContent>
                <w:p w:rsidR="005B5627" w:rsidRPr="00861512" w:rsidRDefault="005B5627" w:rsidP="005B5627">
                  <w:pPr>
                    <w:rPr>
                      <w:rFonts w:ascii="仿宋_GB2312" w:eastAsia="仿宋_GB2312"/>
                      <w:sz w:val="24"/>
                    </w:rPr>
                  </w:pPr>
                  <w:r w:rsidRPr="00861512">
                    <w:rPr>
                      <w:rFonts w:ascii="仿宋_GB2312" w:eastAsia="仿宋_GB2312" w:hint="eastAsia"/>
                      <w:sz w:val="24"/>
                    </w:rPr>
                    <w:t>∑（课程绩点×学分）</w:t>
                  </w:r>
                </w:p>
              </w:txbxContent>
            </v:textbox>
          </v:shape>
        </w:pict>
      </w:r>
      <w:r w:rsidRPr="004738C9">
        <w:rPr>
          <w:rFonts w:ascii="仿宋_GB2312" w:eastAsia="仿宋_GB2312" w:hAnsi="华文细黑"/>
          <w:noProof/>
          <w:sz w:val="32"/>
          <w:szCs w:val="32"/>
        </w:rPr>
        <w:pict>
          <v:shape id="_x0000_s1041" type="#_x0000_t202" style="position:absolute;left:0;text-align:left;margin-left:160pt;margin-top:16.7pt;width:150pt;height:34.3pt;z-index:251675648" stroked="f">
            <v:textbox style="mso-next-textbox:#_x0000_s1041">
              <w:txbxContent>
                <w:p w:rsidR="005B5627" w:rsidRPr="00861512" w:rsidRDefault="005B5627" w:rsidP="005B5627">
                  <w:pPr>
                    <w:ind w:firstLineChars="243" w:firstLine="583"/>
                    <w:rPr>
                      <w:rFonts w:ascii="仿宋_GB2312" w:eastAsia="仿宋_GB2312"/>
                      <w:sz w:val="24"/>
                    </w:rPr>
                  </w:pPr>
                  <w:r w:rsidRPr="00861512">
                    <w:rPr>
                      <w:rFonts w:ascii="仿宋_GB2312" w:eastAsia="仿宋_GB2312" w:hint="eastAsia"/>
                      <w:sz w:val="24"/>
                    </w:rPr>
                    <w:t>∑课程学分</w:t>
                  </w:r>
                </w:p>
              </w:txbxContent>
            </v:textbox>
          </v:shape>
        </w:pict>
      </w:r>
      <w:r w:rsidRPr="004738C9">
        <w:rPr>
          <w:rFonts w:ascii="仿宋_GB2312" w:eastAsia="仿宋_GB2312" w:hAnsi="华文细黑"/>
          <w:noProof/>
          <w:sz w:val="24"/>
        </w:rPr>
        <w:pict>
          <v:shape id="_x0000_s1042" type="#_x0000_t32" style="position:absolute;left:0;text-align:left;margin-left:160pt;margin-top:20.25pt;width:126.75pt;height:0;z-index:251676672" o:connectortype="straight"/>
        </w:pict>
      </w:r>
      <w:r w:rsidR="005B5627" w:rsidRPr="0039527F">
        <w:rPr>
          <w:rFonts w:ascii="仿宋_GB2312" w:eastAsia="仿宋_GB2312" w:hAnsi="华文细黑" w:hint="eastAsia"/>
          <w:sz w:val="32"/>
          <w:szCs w:val="32"/>
        </w:rPr>
        <w:t>其中</w:t>
      </w:r>
      <w:r w:rsidR="005B5627" w:rsidRPr="00BB6769">
        <w:rPr>
          <w:rFonts w:ascii="仿宋_GB2312" w:eastAsia="仿宋_GB2312" w:hAnsi="华文细黑" w:hint="eastAsia"/>
          <w:sz w:val="32"/>
          <w:szCs w:val="32"/>
        </w:rPr>
        <w:t>,课程学分绩点和</w:t>
      </w:r>
      <w:r w:rsidR="005B5627" w:rsidRPr="00BB6769">
        <w:rPr>
          <w:rFonts w:ascii="仿宋_GB2312" w:hAnsi="宋体" w:cs="宋体" w:hint="eastAsia"/>
          <w:sz w:val="32"/>
          <w:szCs w:val="32"/>
        </w:rPr>
        <w:t>﹦</w:t>
      </w:r>
    </w:p>
    <w:p w:rsidR="00196F2C" w:rsidRPr="00196F2C" w:rsidRDefault="00196F2C" w:rsidP="00196F2C">
      <w:pPr>
        <w:spacing w:line="600" w:lineRule="exact"/>
        <w:rPr>
          <w:rFonts w:ascii="仿宋_GB2312" w:eastAsia="仿宋_GB2312" w:hAnsi="宋体" w:cs="宋体"/>
          <w:sz w:val="32"/>
          <w:szCs w:val="32"/>
        </w:rPr>
      </w:pPr>
    </w:p>
    <w:p w:rsidR="005B5627" w:rsidRPr="00973793" w:rsidRDefault="005B5627" w:rsidP="005B5627">
      <w:pPr>
        <w:spacing w:line="560" w:lineRule="exact"/>
        <w:ind w:firstLineChars="200" w:firstLine="640"/>
        <w:rPr>
          <w:rFonts w:ascii="仿宋_GB2312" w:eastAsia="仿宋_GB2312" w:hAnsi="华文细黑"/>
          <w:color w:val="000000"/>
          <w:sz w:val="32"/>
          <w:szCs w:val="32"/>
        </w:rPr>
      </w:pPr>
      <w:r w:rsidRPr="00973793">
        <w:rPr>
          <w:rFonts w:ascii="仿宋_GB2312" w:eastAsia="仿宋_GB2312" w:hAnsi="华文细黑" w:hint="eastAsia"/>
          <w:color w:val="000000"/>
          <w:sz w:val="32"/>
          <w:szCs w:val="32"/>
        </w:rPr>
        <w:t>注：各培养学院须根据专业特点或分班情况选择适合方案进行操作，原则上同一单位只能选择一种方案。</w:t>
      </w:r>
    </w:p>
    <w:p w:rsidR="005B5627" w:rsidRPr="006A5F6B" w:rsidRDefault="005B5627" w:rsidP="005B5627">
      <w:pPr>
        <w:spacing w:line="560" w:lineRule="exact"/>
        <w:ind w:firstLineChars="200" w:firstLine="643"/>
        <w:rPr>
          <w:rFonts w:ascii="楷体_GB2312" w:eastAsia="楷体_GB2312" w:hAnsi="华文细黑"/>
          <w:b/>
          <w:color w:val="000000"/>
          <w:sz w:val="32"/>
          <w:szCs w:val="32"/>
        </w:rPr>
      </w:pPr>
      <w:r w:rsidRPr="006A5F6B">
        <w:rPr>
          <w:rFonts w:ascii="楷体_GB2312" w:eastAsia="楷体_GB2312" w:hAnsi="华文细黑" w:hint="eastAsia"/>
          <w:b/>
          <w:color w:val="000000"/>
          <w:sz w:val="32"/>
          <w:szCs w:val="32"/>
        </w:rPr>
        <w:t>（三）科研成果（</w:t>
      </w:r>
      <w:r w:rsidRPr="006A5F6B">
        <w:rPr>
          <w:rFonts w:ascii="楷体_GB2312" w:eastAsia="楷体_GB2312" w:hAnsi="宋体" w:hint="eastAsia"/>
          <w:b/>
          <w:color w:val="000000"/>
          <w:position w:val="-6"/>
          <w:sz w:val="32"/>
          <w:szCs w:val="32"/>
        </w:rPr>
        <w:object w:dxaOrig="320" w:dyaOrig="279">
          <v:shape id="_x0000_i1054" type="#_x0000_t75" style="width:16.3pt;height:14.25pt" o:ole="">
            <v:imagedata r:id="rId36" o:title=""/>
          </v:shape>
          <o:OLEObject Type="Embed" ProgID="Equation.3" ShapeID="_x0000_i1054" DrawAspect="Content" ObjectID="_1505041745" r:id="rId50"/>
        </w:object>
      </w:r>
      <w:r w:rsidRPr="006A5F6B">
        <w:rPr>
          <w:rFonts w:ascii="楷体_GB2312" w:eastAsia="楷体_GB2312" w:hAnsi="华文细黑" w:hint="eastAsia"/>
          <w:b/>
          <w:color w:val="000000"/>
          <w:sz w:val="32"/>
          <w:szCs w:val="32"/>
        </w:rPr>
        <w:t>）</w:t>
      </w:r>
    </w:p>
    <w:p w:rsidR="005B5627" w:rsidRPr="00973793" w:rsidRDefault="005B5627" w:rsidP="005B5627">
      <w:pPr>
        <w:spacing w:line="560" w:lineRule="exact"/>
        <w:ind w:firstLineChars="200" w:firstLine="640"/>
        <w:rPr>
          <w:rFonts w:ascii="仿宋_GB2312" w:eastAsia="仿宋_GB2312" w:hAnsi="华文细黑"/>
          <w:color w:val="000000"/>
          <w:sz w:val="32"/>
          <w:szCs w:val="32"/>
        </w:rPr>
      </w:pPr>
      <w:r w:rsidRPr="00973793">
        <w:rPr>
          <w:rFonts w:ascii="仿宋_GB2312" w:eastAsia="仿宋_GB2312" w:hAnsi="华文细黑" w:hint="eastAsia"/>
          <w:color w:val="000000"/>
          <w:sz w:val="32"/>
          <w:szCs w:val="32"/>
        </w:rPr>
        <w:t>该环节满分为100分。</w:t>
      </w:r>
    </w:p>
    <w:p w:rsidR="005B5627" w:rsidRPr="00973793" w:rsidRDefault="005B5627" w:rsidP="005B5627">
      <w:pPr>
        <w:spacing w:line="560" w:lineRule="exact"/>
        <w:ind w:firstLineChars="200" w:firstLine="640"/>
        <w:rPr>
          <w:rFonts w:ascii="仿宋_GB2312" w:eastAsia="仿宋_GB2312" w:hAnsi="华文细黑"/>
          <w:color w:val="000000"/>
          <w:sz w:val="32"/>
          <w:szCs w:val="32"/>
        </w:rPr>
      </w:pPr>
      <w:r w:rsidRPr="00973793">
        <w:rPr>
          <w:rFonts w:ascii="仿宋_GB2312" w:eastAsia="仿宋_GB2312" w:hAnsi="华文细黑" w:hint="eastAsia"/>
          <w:color w:val="000000"/>
          <w:sz w:val="32"/>
          <w:szCs w:val="32"/>
        </w:rPr>
        <w:t>1.科研成果包括发表论文、出版专著、科研获奖、发明专利、获得项目立项等，具体加分标准参照下表。</w:t>
      </w:r>
    </w:p>
    <w:tbl>
      <w:tblPr>
        <w:tblW w:w="8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8"/>
        <w:gridCol w:w="1276"/>
        <w:gridCol w:w="1417"/>
        <w:gridCol w:w="4582"/>
      </w:tblGrid>
      <w:tr w:rsidR="005B5627" w:rsidRPr="00973793" w:rsidTr="00821C09">
        <w:trPr>
          <w:jc w:val="center"/>
        </w:trPr>
        <w:tc>
          <w:tcPr>
            <w:tcW w:w="1438" w:type="dxa"/>
          </w:tcPr>
          <w:p w:rsidR="005B5627" w:rsidRPr="00BB6769" w:rsidRDefault="005B5627" w:rsidP="00821C09">
            <w:pPr>
              <w:spacing w:line="300" w:lineRule="auto"/>
              <w:jc w:val="center"/>
              <w:rPr>
                <w:rFonts w:ascii="仿宋_GB2312" w:eastAsia="仿宋_GB2312" w:hAnsi="华文细黑"/>
                <w:color w:val="000000"/>
                <w:sz w:val="24"/>
              </w:rPr>
            </w:pPr>
            <w:r w:rsidRPr="00BB6769">
              <w:rPr>
                <w:rFonts w:ascii="仿宋_GB2312" w:eastAsia="仿宋_GB2312" w:hAnsi="华文细黑" w:hint="eastAsia"/>
                <w:color w:val="000000"/>
                <w:sz w:val="24"/>
              </w:rPr>
              <w:t>类别</w:t>
            </w:r>
          </w:p>
        </w:tc>
        <w:tc>
          <w:tcPr>
            <w:tcW w:w="1276" w:type="dxa"/>
          </w:tcPr>
          <w:p w:rsidR="005B5627" w:rsidRPr="00BB6769" w:rsidRDefault="005B5627" w:rsidP="00821C09">
            <w:pPr>
              <w:spacing w:line="300" w:lineRule="auto"/>
              <w:jc w:val="center"/>
              <w:rPr>
                <w:rFonts w:ascii="仿宋_GB2312" w:eastAsia="仿宋_GB2312" w:hAnsi="华文细黑"/>
                <w:color w:val="000000"/>
                <w:sz w:val="24"/>
              </w:rPr>
            </w:pPr>
            <w:r w:rsidRPr="00BB6769">
              <w:rPr>
                <w:rFonts w:ascii="仿宋_GB2312" w:eastAsia="仿宋_GB2312" w:hAnsi="华文细黑" w:hint="eastAsia"/>
                <w:color w:val="000000"/>
                <w:sz w:val="24"/>
              </w:rPr>
              <w:t>级别</w:t>
            </w:r>
          </w:p>
        </w:tc>
        <w:tc>
          <w:tcPr>
            <w:tcW w:w="1417" w:type="dxa"/>
          </w:tcPr>
          <w:p w:rsidR="005B5627" w:rsidRPr="00BB6769" w:rsidRDefault="005B5627" w:rsidP="00821C09">
            <w:pPr>
              <w:spacing w:line="300" w:lineRule="auto"/>
              <w:jc w:val="center"/>
              <w:rPr>
                <w:rFonts w:ascii="仿宋_GB2312" w:eastAsia="仿宋_GB2312" w:hAnsi="华文细黑"/>
                <w:color w:val="000000"/>
                <w:sz w:val="24"/>
              </w:rPr>
            </w:pPr>
            <w:r w:rsidRPr="00BB6769">
              <w:rPr>
                <w:rFonts w:ascii="仿宋_GB2312" w:eastAsia="仿宋_GB2312" w:hAnsi="华文细黑" w:hint="eastAsia"/>
                <w:color w:val="000000"/>
                <w:sz w:val="24"/>
              </w:rPr>
              <w:t>奖励分/篇</w:t>
            </w:r>
          </w:p>
        </w:tc>
        <w:tc>
          <w:tcPr>
            <w:tcW w:w="4582" w:type="dxa"/>
          </w:tcPr>
          <w:p w:rsidR="005B5627" w:rsidRPr="00BB6769" w:rsidRDefault="005B5627" w:rsidP="00821C09">
            <w:pPr>
              <w:spacing w:line="300" w:lineRule="auto"/>
              <w:jc w:val="center"/>
              <w:rPr>
                <w:rFonts w:ascii="仿宋_GB2312" w:eastAsia="仿宋_GB2312" w:hAnsi="华文细黑"/>
                <w:color w:val="000000"/>
                <w:sz w:val="24"/>
              </w:rPr>
            </w:pPr>
            <w:r w:rsidRPr="00BB6769">
              <w:rPr>
                <w:rFonts w:ascii="仿宋_GB2312" w:eastAsia="仿宋_GB2312" w:hAnsi="华文细黑" w:hint="eastAsia"/>
                <w:color w:val="000000"/>
                <w:sz w:val="24"/>
              </w:rPr>
              <w:t>具体对应数据库及期刊</w:t>
            </w:r>
          </w:p>
        </w:tc>
      </w:tr>
      <w:tr w:rsidR="005B5627" w:rsidRPr="00973793" w:rsidTr="00821C09">
        <w:trPr>
          <w:jc w:val="center"/>
        </w:trPr>
        <w:tc>
          <w:tcPr>
            <w:tcW w:w="1438" w:type="dxa"/>
            <w:vMerge w:val="restart"/>
            <w:vAlign w:val="center"/>
          </w:tcPr>
          <w:p w:rsidR="005B5627" w:rsidRPr="00BB6769" w:rsidRDefault="005B5627" w:rsidP="00821C09">
            <w:pPr>
              <w:spacing w:line="300" w:lineRule="auto"/>
              <w:jc w:val="center"/>
              <w:rPr>
                <w:rFonts w:ascii="仿宋_GB2312" w:eastAsia="仿宋_GB2312" w:hAnsi="华文细黑"/>
                <w:color w:val="000000"/>
                <w:sz w:val="24"/>
              </w:rPr>
            </w:pPr>
            <w:r w:rsidRPr="00BB6769">
              <w:rPr>
                <w:rFonts w:ascii="仿宋_GB2312" w:eastAsia="仿宋_GB2312" w:hAnsi="华文细黑" w:hint="eastAsia"/>
                <w:color w:val="000000"/>
                <w:sz w:val="24"/>
              </w:rPr>
              <w:t>学术论文</w:t>
            </w:r>
          </w:p>
        </w:tc>
        <w:tc>
          <w:tcPr>
            <w:tcW w:w="1276" w:type="dxa"/>
            <w:vMerge w:val="restart"/>
            <w:vAlign w:val="center"/>
          </w:tcPr>
          <w:p w:rsidR="005B5627" w:rsidRPr="00BB6769" w:rsidRDefault="005B5627" w:rsidP="00821C09">
            <w:pPr>
              <w:spacing w:line="300" w:lineRule="auto"/>
              <w:jc w:val="center"/>
              <w:rPr>
                <w:rFonts w:ascii="仿宋_GB2312" w:eastAsia="仿宋_GB2312" w:hAnsi="华文细黑"/>
                <w:color w:val="000000"/>
                <w:sz w:val="24"/>
              </w:rPr>
            </w:pPr>
            <w:r w:rsidRPr="00BB6769">
              <w:rPr>
                <w:rFonts w:ascii="仿宋_GB2312" w:eastAsia="仿宋_GB2312" w:hAnsi="华文细黑" w:hint="eastAsia"/>
                <w:color w:val="000000"/>
                <w:sz w:val="24"/>
              </w:rPr>
              <w:t>权威级</w:t>
            </w:r>
          </w:p>
        </w:tc>
        <w:tc>
          <w:tcPr>
            <w:tcW w:w="1417" w:type="dxa"/>
            <w:vAlign w:val="center"/>
          </w:tcPr>
          <w:p w:rsidR="005B5627" w:rsidRPr="00BB6769" w:rsidRDefault="005B5627" w:rsidP="00821C09">
            <w:pPr>
              <w:spacing w:line="300" w:lineRule="auto"/>
              <w:jc w:val="center"/>
              <w:rPr>
                <w:rFonts w:ascii="仿宋_GB2312" w:eastAsia="仿宋_GB2312" w:hAnsi="华文细黑"/>
                <w:color w:val="000000"/>
                <w:sz w:val="24"/>
              </w:rPr>
            </w:pPr>
            <w:r w:rsidRPr="00BB6769">
              <w:rPr>
                <w:rFonts w:ascii="仿宋_GB2312" w:eastAsia="仿宋_GB2312" w:hAnsi="华文细黑" w:hint="eastAsia"/>
                <w:color w:val="000000"/>
                <w:sz w:val="24"/>
              </w:rPr>
              <w:t>50</w:t>
            </w:r>
          </w:p>
        </w:tc>
        <w:tc>
          <w:tcPr>
            <w:tcW w:w="4582" w:type="dxa"/>
          </w:tcPr>
          <w:p w:rsidR="005B5627" w:rsidRPr="00BB6769" w:rsidRDefault="005B5627" w:rsidP="00821C09">
            <w:pPr>
              <w:spacing w:line="300" w:lineRule="auto"/>
              <w:rPr>
                <w:rFonts w:ascii="仿宋_GB2312" w:eastAsia="仿宋_GB2312" w:hAnsi="华文细黑"/>
                <w:color w:val="000000"/>
                <w:sz w:val="24"/>
              </w:rPr>
            </w:pPr>
            <w:r w:rsidRPr="00BB6769">
              <w:rPr>
                <w:rFonts w:ascii="仿宋_GB2312" w:eastAsia="仿宋_GB2312" w:hAnsi="华文细黑" w:hint="eastAsia"/>
                <w:color w:val="000000"/>
                <w:sz w:val="24"/>
              </w:rPr>
              <w:t>SCI Ⅰ区收录论文，《中国社会科学》。</w:t>
            </w:r>
          </w:p>
        </w:tc>
      </w:tr>
      <w:tr w:rsidR="005B5627" w:rsidRPr="00973793" w:rsidTr="00821C09">
        <w:trPr>
          <w:jc w:val="center"/>
        </w:trPr>
        <w:tc>
          <w:tcPr>
            <w:tcW w:w="1438" w:type="dxa"/>
            <w:vMerge/>
            <w:vAlign w:val="center"/>
          </w:tcPr>
          <w:p w:rsidR="005B5627" w:rsidRPr="00BB6769" w:rsidRDefault="005B5627" w:rsidP="00821C09">
            <w:pPr>
              <w:spacing w:line="300" w:lineRule="auto"/>
              <w:jc w:val="center"/>
              <w:rPr>
                <w:rFonts w:ascii="仿宋_GB2312" w:eastAsia="仿宋_GB2312" w:hAnsi="华文细黑"/>
                <w:color w:val="000000"/>
                <w:sz w:val="24"/>
              </w:rPr>
            </w:pPr>
          </w:p>
        </w:tc>
        <w:tc>
          <w:tcPr>
            <w:tcW w:w="1276" w:type="dxa"/>
            <w:vMerge/>
            <w:vAlign w:val="center"/>
          </w:tcPr>
          <w:p w:rsidR="005B5627" w:rsidRPr="00BB6769" w:rsidRDefault="005B5627" w:rsidP="00821C09">
            <w:pPr>
              <w:spacing w:line="300" w:lineRule="auto"/>
              <w:jc w:val="center"/>
              <w:rPr>
                <w:rFonts w:ascii="仿宋_GB2312" w:eastAsia="仿宋_GB2312" w:hAnsi="华文细黑"/>
                <w:color w:val="000000"/>
                <w:sz w:val="24"/>
              </w:rPr>
            </w:pPr>
          </w:p>
        </w:tc>
        <w:tc>
          <w:tcPr>
            <w:tcW w:w="1417" w:type="dxa"/>
            <w:vAlign w:val="center"/>
          </w:tcPr>
          <w:p w:rsidR="005B5627" w:rsidRPr="00BB6769" w:rsidRDefault="005B5627" w:rsidP="00821C09">
            <w:pPr>
              <w:spacing w:line="300" w:lineRule="auto"/>
              <w:jc w:val="center"/>
              <w:rPr>
                <w:rFonts w:ascii="仿宋_GB2312" w:eastAsia="仿宋_GB2312" w:hAnsi="华文细黑"/>
                <w:color w:val="000000"/>
                <w:sz w:val="24"/>
              </w:rPr>
            </w:pPr>
            <w:r w:rsidRPr="00BB6769">
              <w:rPr>
                <w:rFonts w:ascii="仿宋_GB2312" w:eastAsia="仿宋_GB2312" w:hAnsi="华文细黑" w:hint="eastAsia"/>
                <w:color w:val="000000"/>
                <w:sz w:val="24"/>
              </w:rPr>
              <w:t>20</w:t>
            </w:r>
          </w:p>
        </w:tc>
        <w:tc>
          <w:tcPr>
            <w:tcW w:w="4582" w:type="dxa"/>
          </w:tcPr>
          <w:p w:rsidR="005B5627" w:rsidRPr="00BB6769" w:rsidRDefault="005B5627" w:rsidP="00821C09">
            <w:pPr>
              <w:spacing w:line="300" w:lineRule="auto"/>
              <w:rPr>
                <w:rFonts w:ascii="仿宋_GB2312" w:eastAsia="仿宋_GB2312" w:hAnsi="华文细黑"/>
                <w:color w:val="000000"/>
                <w:sz w:val="24"/>
              </w:rPr>
            </w:pPr>
            <w:r w:rsidRPr="00BB6769">
              <w:rPr>
                <w:rFonts w:ascii="仿宋_GB2312" w:eastAsia="仿宋_GB2312" w:hAnsi="华文细黑" w:hint="eastAsia"/>
                <w:color w:val="000000"/>
                <w:sz w:val="24"/>
              </w:rPr>
              <w:t>SCI Ⅱ区收录论文，《新华文摘》、《中国社会科学文摘》全文转载。</w:t>
            </w:r>
          </w:p>
        </w:tc>
      </w:tr>
      <w:tr w:rsidR="005B5627" w:rsidRPr="00973793" w:rsidTr="00821C09">
        <w:trPr>
          <w:jc w:val="center"/>
        </w:trPr>
        <w:tc>
          <w:tcPr>
            <w:tcW w:w="1438" w:type="dxa"/>
            <w:vMerge/>
            <w:vAlign w:val="center"/>
          </w:tcPr>
          <w:p w:rsidR="005B5627" w:rsidRPr="00BB6769" w:rsidRDefault="005B5627" w:rsidP="00821C09">
            <w:pPr>
              <w:spacing w:line="300" w:lineRule="auto"/>
              <w:jc w:val="center"/>
              <w:rPr>
                <w:rFonts w:ascii="仿宋_GB2312" w:eastAsia="仿宋_GB2312" w:hAnsi="华文细黑"/>
                <w:color w:val="000000"/>
                <w:sz w:val="24"/>
              </w:rPr>
            </w:pPr>
          </w:p>
        </w:tc>
        <w:tc>
          <w:tcPr>
            <w:tcW w:w="1276" w:type="dxa"/>
            <w:vMerge/>
            <w:vAlign w:val="center"/>
          </w:tcPr>
          <w:p w:rsidR="005B5627" w:rsidRPr="00BB6769" w:rsidRDefault="005B5627" w:rsidP="00821C09">
            <w:pPr>
              <w:spacing w:line="300" w:lineRule="auto"/>
              <w:jc w:val="center"/>
              <w:rPr>
                <w:rFonts w:ascii="仿宋_GB2312" w:eastAsia="仿宋_GB2312" w:hAnsi="华文细黑"/>
                <w:color w:val="000000"/>
                <w:sz w:val="24"/>
              </w:rPr>
            </w:pPr>
          </w:p>
        </w:tc>
        <w:tc>
          <w:tcPr>
            <w:tcW w:w="1417" w:type="dxa"/>
            <w:vAlign w:val="center"/>
          </w:tcPr>
          <w:p w:rsidR="005B5627" w:rsidRPr="00BB6769" w:rsidRDefault="005B5627" w:rsidP="00821C09">
            <w:pPr>
              <w:spacing w:line="300" w:lineRule="auto"/>
              <w:jc w:val="center"/>
              <w:rPr>
                <w:rFonts w:ascii="仿宋_GB2312" w:eastAsia="仿宋_GB2312" w:hAnsi="华文细黑"/>
                <w:color w:val="000000"/>
                <w:sz w:val="24"/>
              </w:rPr>
            </w:pPr>
            <w:r w:rsidRPr="00BB6769">
              <w:rPr>
                <w:rFonts w:ascii="仿宋_GB2312" w:eastAsia="仿宋_GB2312" w:hAnsi="华文细黑" w:hint="eastAsia"/>
                <w:color w:val="000000"/>
                <w:sz w:val="24"/>
              </w:rPr>
              <w:t>10</w:t>
            </w:r>
          </w:p>
        </w:tc>
        <w:tc>
          <w:tcPr>
            <w:tcW w:w="4582" w:type="dxa"/>
          </w:tcPr>
          <w:p w:rsidR="005B5627" w:rsidRPr="00BB6769" w:rsidRDefault="005B5627" w:rsidP="00821C09">
            <w:pPr>
              <w:spacing w:line="300" w:lineRule="auto"/>
              <w:rPr>
                <w:rFonts w:ascii="仿宋_GB2312" w:eastAsia="仿宋_GB2312" w:hAnsi="华文细黑"/>
                <w:color w:val="000000"/>
                <w:sz w:val="24"/>
              </w:rPr>
            </w:pPr>
            <w:r w:rsidRPr="00BB6769">
              <w:rPr>
                <w:rFonts w:ascii="仿宋_GB2312" w:eastAsia="仿宋_GB2312" w:hAnsi="华文细黑" w:hint="eastAsia"/>
                <w:color w:val="000000"/>
                <w:sz w:val="24"/>
              </w:rPr>
              <w:t>SSCI、A$HCI源期刊，浙江大学人文社科权威学术期刊。</w:t>
            </w:r>
          </w:p>
        </w:tc>
      </w:tr>
      <w:tr w:rsidR="005B5627" w:rsidRPr="00973793" w:rsidTr="00821C09">
        <w:trPr>
          <w:jc w:val="center"/>
        </w:trPr>
        <w:tc>
          <w:tcPr>
            <w:tcW w:w="1438" w:type="dxa"/>
            <w:vMerge/>
            <w:vAlign w:val="center"/>
          </w:tcPr>
          <w:p w:rsidR="005B5627" w:rsidRPr="00BB6769" w:rsidRDefault="005B5627" w:rsidP="00821C09">
            <w:pPr>
              <w:spacing w:line="300" w:lineRule="auto"/>
              <w:jc w:val="center"/>
              <w:rPr>
                <w:rFonts w:ascii="仿宋_GB2312" w:eastAsia="仿宋_GB2312" w:hAnsi="华文细黑"/>
                <w:color w:val="000000"/>
                <w:sz w:val="24"/>
              </w:rPr>
            </w:pPr>
          </w:p>
        </w:tc>
        <w:tc>
          <w:tcPr>
            <w:tcW w:w="1276" w:type="dxa"/>
            <w:vMerge/>
            <w:vAlign w:val="center"/>
          </w:tcPr>
          <w:p w:rsidR="005B5627" w:rsidRPr="00BB6769" w:rsidRDefault="005B5627" w:rsidP="00821C09">
            <w:pPr>
              <w:spacing w:line="300" w:lineRule="auto"/>
              <w:jc w:val="center"/>
              <w:rPr>
                <w:rFonts w:ascii="仿宋_GB2312" w:eastAsia="仿宋_GB2312" w:hAnsi="华文细黑"/>
                <w:color w:val="000000"/>
                <w:sz w:val="24"/>
              </w:rPr>
            </w:pPr>
          </w:p>
        </w:tc>
        <w:tc>
          <w:tcPr>
            <w:tcW w:w="1417" w:type="dxa"/>
            <w:vAlign w:val="center"/>
          </w:tcPr>
          <w:p w:rsidR="005B5627" w:rsidRPr="00BB6769" w:rsidRDefault="005B5627" w:rsidP="00821C09">
            <w:pPr>
              <w:spacing w:line="300" w:lineRule="auto"/>
              <w:jc w:val="center"/>
              <w:rPr>
                <w:rFonts w:ascii="仿宋_GB2312" w:eastAsia="仿宋_GB2312" w:hAnsi="华文细黑"/>
                <w:color w:val="000000"/>
                <w:sz w:val="24"/>
              </w:rPr>
            </w:pPr>
            <w:r w:rsidRPr="00BB6769">
              <w:rPr>
                <w:rFonts w:ascii="仿宋_GB2312" w:eastAsia="仿宋_GB2312" w:hAnsi="华文细黑" w:hint="eastAsia"/>
                <w:color w:val="000000"/>
                <w:sz w:val="24"/>
              </w:rPr>
              <w:t>8</w:t>
            </w:r>
          </w:p>
        </w:tc>
        <w:tc>
          <w:tcPr>
            <w:tcW w:w="4582" w:type="dxa"/>
          </w:tcPr>
          <w:p w:rsidR="005B5627" w:rsidRPr="00BB6769" w:rsidRDefault="005B5627" w:rsidP="00821C09">
            <w:pPr>
              <w:spacing w:line="300" w:lineRule="auto"/>
              <w:rPr>
                <w:rFonts w:ascii="仿宋_GB2312" w:eastAsia="仿宋_GB2312" w:hAnsi="华文细黑"/>
                <w:color w:val="000000"/>
                <w:sz w:val="24"/>
              </w:rPr>
            </w:pPr>
            <w:r w:rsidRPr="00BB6769">
              <w:rPr>
                <w:rFonts w:ascii="仿宋_GB2312" w:eastAsia="仿宋_GB2312" w:hAnsi="华文细黑" w:hint="eastAsia"/>
                <w:color w:val="000000"/>
                <w:sz w:val="24"/>
              </w:rPr>
              <w:t>SCI Ⅲ区收录论文。</w:t>
            </w:r>
          </w:p>
        </w:tc>
      </w:tr>
      <w:tr w:rsidR="005B5627" w:rsidRPr="00973793" w:rsidTr="00821C09">
        <w:trPr>
          <w:jc w:val="center"/>
        </w:trPr>
        <w:tc>
          <w:tcPr>
            <w:tcW w:w="1438" w:type="dxa"/>
            <w:vMerge/>
            <w:vAlign w:val="center"/>
          </w:tcPr>
          <w:p w:rsidR="005B5627" w:rsidRPr="00BB6769" w:rsidRDefault="005B5627" w:rsidP="00821C09">
            <w:pPr>
              <w:spacing w:line="300" w:lineRule="auto"/>
              <w:jc w:val="center"/>
              <w:rPr>
                <w:rFonts w:ascii="仿宋_GB2312" w:eastAsia="仿宋_GB2312" w:hAnsi="华文细黑"/>
                <w:color w:val="000000"/>
                <w:sz w:val="24"/>
              </w:rPr>
            </w:pPr>
          </w:p>
        </w:tc>
        <w:tc>
          <w:tcPr>
            <w:tcW w:w="1276" w:type="dxa"/>
            <w:vAlign w:val="center"/>
          </w:tcPr>
          <w:p w:rsidR="005B5627" w:rsidRPr="00BB6769" w:rsidRDefault="005B5627" w:rsidP="00821C09">
            <w:pPr>
              <w:spacing w:line="300" w:lineRule="auto"/>
              <w:jc w:val="center"/>
              <w:rPr>
                <w:rFonts w:ascii="仿宋_GB2312" w:eastAsia="仿宋_GB2312" w:hAnsi="华文细黑"/>
                <w:color w:val="000000"/>
                <w:sz w:val="24"/>
              </w:rPr>
            </w:pPr>
            <w:r w:rsidRPr="00BB6769">
              <w:rPr>
                <w:rFonts w:ascii="仿宋_GB2312" w:eastAsia="仿宋_GB2312" w:hAnsi="华文细黑" w:hint="eastAsia"/>
                <w:color w:val="000000"/>
                <w:sz w:val="24"/>
              </w:rPr>
              <w:t>一级</w:t>
            </w:r>
          </w:p>
        </w:tc>
        <w:tc>
          <w:tcPr>
            <w:tcW w:w="1417" w:type="dxa"/>
            <w:vAlign w:val="center"/>
          </w:tcPr>
          <w:p w:rsidR="005B5627" w:rsidRPr="00BB6769" w:rsidRDefault="005B5627" w:rsidP="00821C09">
            <w:pPr>
              <w:spacing w:line="300" w:lineRule="auto"/>
              <w:jc w:val="center"/>
              <w:rPr>
                <w:rFonts w:ascii="仿宋_GB2312" w:eastAsia="仿宋_GB2312" w:hAnsi="华文细黑"/>
                <w:color w:val="000000"/>
                <w:sz w:val="24"/>
              </w:rPr>
            </w:pPr>
            <w:r w:rsidRPr="00BB6769">
              <w:rPr>
                <w:rFonts w:ascii="仿宋_GB2312" w:eastAsia="仿宋_GB2312" w:hAnsi="华文细黑" w:hint="eastAsia"/>
                <w:color w:val="000000"/>
                <w:sz w:val="24"/>
              </w:rPr>
              <w:t>6</w:t>
            </w:r>
          </w:p>
        </w:tc>
        <w:tc>
          <w:tcPr>
            <w:tcW w:w="4582" w:type="dxa"/>
          </w:tcPr>
          <w:p w:rsidR="005B5627" w:rsidRPr="00BB6769" w:rsidRDefault="005B5627" w:rsidP="00821C09">
            <w:pPr>
              <w:spacing w:line="300" w:lineRule="auto"/>
              <w:rPr>
                <w:rFonts w:ascii="仿宋_GB2312" w:eastAsia="仿宋_GB2312" w:hAnsi="华文细黑"/>
                <w:color w:val="000000"/>
                <w:sz w:val="24"/>
              </w:rPr>
            </w:pPr>
            <w:r w:rsidRPr="00BB6769">
              <w:rPr>
                <w:rFonts w:ascii="仿宋_GB2312" w:eastAsia="仿宋_GB2312" w:hAnsi="华文细黑" w:hint="eastAsia"/>
                <w:color w:val="000000"/>
                <w:sz w:val="24"/>
              </w:rPr>
              <w:t>SCI Ⅳ区收录论文，EI收录期刊论文（不包括单页短文），浙江大学国内一级期刊（其中人文社科类不包括非学术版人大报刊复印资料全文转载论文）。</w:t>
            </w:r>
          </w:p>
        </w:tc>
      </w:tr>
      <w:tr w:rsidR="005B5627" w:rsidRPr="00973793" w:rsidTr="00821C09">
        <w:trPr>
          <w:jc w:val="center"/>
        </w:trPr>
        <w:tc>
          <w:tcPr>
            <w:tcW w:w="1438" w:type="dxa"/>
            <w:vMerge/>
            <w:vAlign w:val="center"/>
          </w:tcPr>
          <w:p w:rsidR="005B5627" w:rsidRPr="00BB6769" w:rsidRDefault="005B5627" w:rsidP="00821C09">
            <w:pPr>
              <w:spacing w:line="300" w:lineRule="auto"/>
              <w:jc w:val="center"/>
              <w:rPr>
                <w:rFonts w:ascii="仿宋_GB2312" w:eastAsia="仿宋_GB2312" w:hAnsi="华文细黑"/>
                <w:color w:val="000000"/>
                <w:sz w:val="24"/>
              </w:rPr>
            </w:pPr>
          </w:p>
        </w:tc>
        <w:tc>
          <w:tcPr>
            <w:tcW w:w="1276" w:type="dxa"/>
            <w:vAlign w:val="center"/>
          </w:tcPr>
          <w:p w:rsidR="005B5627" w:rsidRPr="00BB6769" w:rsidRDefault="005B5627" w:rsidP="00821C09">
            <w:pPr>
              <w:spacing w:line="300" w:lineRule="auto"/>
              <w:jc w:val="center"/>
              <w:rPr>
                <w:rFonts w:ascii="仿宋_GB2312" w:eastAsia="仿宋_GB2312" w:hAnsi="华文细黑"/>
                <w:color w:val="000000"/>
                <w:sz w:val="24"/>
              </w:rPr>
            </w:pPr>
            <w:r w:rsidRPr="00BB6769">
              <w:rPr>
                <w:rFonts w:ascii="仿宋_GB2312" w:eastAsia="仿宋_GB2312" w:hAnsi="华文细黑" w:hint="eastAsia"/>
                <w:color w:val="000000"/>
                <w:sz w:val="24"/>
              </w:rPr>
              <w:t>二级A</w:t>
            </w:r>
          </w:p>
        </w:tc>
        <w:tc>
          <w:tcPr>
            <w:tcW w:w="1417" w:type="dxa"/>
            <w:vAlign w:val="center"/>
          </w:tcPr>
          <w:p w:rsidR="005B5627" w:rsidRPr="00BB6769" w:rsidRDefault="005B5627" w:rsidP="00821C09">
            <w:pPr>
              <w:spacing w:line="300" w:lineRule="auto"/>
              <w:jc w:val="center"/>
              <w:rPr>
                <w:rFonts w:ascii="仿宋_GB2312" w:eastAsia="仿宋_GB2312" w:hAnsi="华文细黑"/>
                <w:color w:val="000000"/>
                <w:sz w:val="24"/>
              </w:rPr>
            </w:pPr>
            <w:r w:rsidRPr="00BB6769">
              <w:rPr>
                <w:rFonts w:ascii="仿宋_GB2312" w:eastAsia="仿宋_GB2312" w:hAnsi="华文细黑" w:hint="eastAsia"/>
                <w:color w:val="000000"/>
                <w:sz w:val="24"/>
              </w:rPr>
              <w:t>2.5</w:t>
            </w:r>
          </w:p>
        </w:tc>
        <w:tc>
          <w:tcPr>
            <w:tcW w:w="4582" w:type="dxa"/>
          </w:tcPr>
          <w:p w:rsidR="005B5627" w:rsidRPr="00BB6769" w:rsidRDefault="005B5627" w:rsidP="00821C09">
            <w:pPr>
              <w:spacing w:line="300" w:lineRule="auto"/>
              <w:rPr>
                <w:rFonts w:ascii="仿宋_GB2312" w:eastAsia="仿宋_GB2312" w:hAnsi="华文细黑"/>
                <w:color w:val="000000"/>
                <w:sz w:val="24"/>
              </w:rPr>
            </w:pPr>
            <w:r w:rsidRPr="00BB6769">
              <w:rPr>
                <w:rFonts w:ascii="仿宋_GB2312" w:eastAsia="仿宋_GB2312" w:hAnsi="华文细黑" w:hint="eastAsia"/>
                <w:color w:val="000000"/>
                <w:sz w:val="24"/>
              </w:rPr>
              <w:t>浙江大学</w:t>
            </w:r>
            <w:smartTag w:uri="urn:schemas-microsoft-com:office:smarttags" w:element="chmetcnv">
              <w:smartTagPr>
                <w:attr w:name="TCSC" w:val="0"/>
                <w:attr w:name="NumberType" w:val="1"/>
                <w:attr w:name="Negative" w:val="False"/>
                <w:attr w:name="HasSpace" w:val="False"/>
                <w:attr w:name="SourceValue" w:val="2"/>
                <w:attr w:name="UnitName" w:val="a"/>
              </w:smartTagPr>
              <w:r w:rsidRPr="00BB6769">
                <w:rPr>
                  <w:rFonts w:ascii="仿宋_GB2312" w:eastAsia="仿宋_GB2312" w:hAnsi="华文细黑" w:hint="eastAsia"/>
                  <w:color w:val="000000"/>
                  <w:sz w:val="24"/>
                </w:rPr>
                <w:t>2A</w:t>
              </w:r>
            </w:smartTag>
            <w:r w:rsidRPr="00BB6769">
              <w:rPr>
                <w:rFonts w:ascii="仿宋_GB2312" w:eastAsia="仿宋_GB2312" w:hAnsi="华文细黑" w:hint="eastAsia"/>
                <w:color w:val="000000"/>
                <w:sz w:val="24"/>
              </w:rPr>
              <w:t>学术期刊（人文社科类）。</w:t>
            </w:r>
          </w:p>
        </w:tc>
      </w:tr>
      <w:tr w:rsidR="005B5627" w:rsidRPr="00973793" w:rsidTr="00821C09">
        <w:trPr>
          <w:jc w:val="center"/>
        </w:trPr>
        <w:tc>
          <w:tcPr>
            <w:tcW w:w="1438" w:type="dxa"/>
            <w:vMerge/>
            <w:vAlign w:val="center"/>
          </w:tcPr>
          <w:p w:rsidR="005B5627" w:rsidRPr="00BB6769" w:rsidRDefault="005B5627" w:rsidP="00821C09">
            <w:pPr>
              <w:spacing w:line="300" w:lineRule="auto"/>
              <w:jc w:val="center"/>
              <w:rPr>
                <w:rFonts w:ascii="仿宋_GB2312" w:eastAsia="仿宋_GB2312" w:hAnsi="华文细黑"/>
                <w:color w:val="000000"/>
                <w:sz w:val="24"/>
              </w:rPr>
            </w:pPr>
          </w:p>
        </w:tc>
        <w:tc>
          <w:tcPr>
            <w:tcW w:w="1276" w:type="dxa"/>
            <w:vAlign w:val="center"/>
          </w:tcPr>
          <w:p w:rsidR="005B5627" w:rsidRPr="00BB6769" w:rsidRDefault="00BC2FD0" w:rsidP="00821C09">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三</w:t>
            </w:r>
            <w:r w:rsidRPr="00BB6769">
              <w:rPr>
                <w:rFonts w:ascii="仿宋_GB2312" w:eastAsia="仿宋_GB2312" w:hAnsi="华文细黑" w:hint="eastAsia"/>
                <w:color w:val="000000"/>
                <w:sz w:val="24"/>
              </w:rPr>
              <w:t>级</w:t>
            </w:r>
            <w:r>
              <w:rPr>
                <w:rFonts w:ascii="仿宋_GB2312" w:eastAsia="仿宋_GB2312" w:hAnsi="华文细黑" w:hint="eastAsia"/>
                <w:color w:val="000000"/>
                <w:sz w:val="24"/>
              </w:rPr>
              <w:t>、</w:t>
            </w:r>
            <w:r w:rsidR="005B5627" w:rsidRPr="00BB6769">
              <w:rPr>
                <w:rFonts w:ascii="仿宋_GB2312" w:eastAsia="仿宋_GB2312" w:hAnsi="华文细黑" w:hint="eastAsia"/>
                <w:color w:val="000000"/>
                <w:sz w:val="24"/>
              </w:rPr>
              <w:t>会议论文</w:t>
            </w:r>
          </w:p>
        </w:tc>
        <w:tc>
          <w:tcPr>
            <w:tcW w:w="1417" w:type="dxa"/>
            <w:vAlign w:val="center"/>
          </w:tcPr>
          <w:p w:rsidR="005B5627" w:rsidRPr="00BB6769" w:rsidRDefault="005B5627" w:rsidP="00821C09">
            <w:pPr>
              <w:spacing w:line="300" w:lineRule="auto"/>
              <w:jc w:val="center"/>
              <w:rPr>
                <w:rFonts w:ascii="仿宋_GB2312" w:eastAsia="仿宋_GB2312" w:hAnsi="华文细黑"/>
                <w:color w:val="000000"/>
                <w:sz w:val="24"/>
              </w:rPr>
            </w:pPr>
            <w:r w:rsidRPr="00BB6769">
              <w:rPr>
                <w:rFonts w:ascii="仿宋_GB2312" w:eastAsia="仿宋_GB2312" w:hAnsi="华文细黑" w:hint="eastAsia"/>
                <w:color w:val="000000"/>
                <w:sz w:val="24"/>
              </w:rPr>
              <w:t>1</w:t>
            </w:r>
          </w:p>
        </w:tc>
        <w:tc>
          <w:tcPr>
            <w:tcW w:w="4582" w:type="dxa"/>
          </w:tcPr>
          <w:p w:rsidR="005B5627" w:rsidRPr="00BB6769" w:rsidRDefault="005B5627" w:rsidP="00821C09">
            <w:pPr>
              <w:spacing w:line="300" w:lineRule="auto"/>
              <w:rPr>
                <w:rFonts w:ascii="仿宋_GB2312" w:eastAsia="仿宋_GB2312" w:hAnsi="华文细黑"/>
                <w:color w:val="000000"/>
                <w:sz w:val="24"/>
              </w:rPr>
            </w:pPr>
            <w:r w:rsidRPr="00BB6769">
              <w:rPr>
                <w:rFonts w:ascii="仿宋_GB2312" w:eastAsia="仿宋_GB2312" w:hAnsi="华文细黑" w:hint="eastAsia"/>
                <w:color w:val="000000"/>
                <w:sz w:val="24"/>
              </w:rPr>
              <w:t>ISTP、ISSHP收录论文，EI收录会议论文。</w:t>
            </w:r>
          </w:p>
        </w:tc>
      </w:tr>
      <w:tr w:rsidR="005B5627" w:rsidRPr="00973793" w:rsidTr="00821C09">
        <w:trPr>
          <w:jc w:val="center"/>
        </w:trPr>
        <w:tc>
          <w:tcPr>
            <w:tcW w:w="1438" w:type="dxa"/>
            <w:vAlign w:val="center"/>
          </w:tcPr>
          <w:p w:rsidR="005B5627" w:rsidRPr="00BB6769" w:rsidRDefault="005B5627" w:rsidP="00821C09">
            <w:pPr>
              <w:spacing w:line="300" w:lineRule="auto"/>
              <w:jc w:val="center"/>
              <w:rPr>
                <w:rFonts w:ascii="仿宋_GB2312" w:eastAsia="仿宋_GB2312" w:hAnsi="华文细黑"/>
                <w:color w:val="000000"/>
                <w:sz w:val="24"/>
              </w:rPr>
            </w:pPr>
            <w:r w:rsidRPr="00BB6769">
              <w:rPr>
                <w:rFonts w:ascii="仿宋_GB2312" w:eastAsia="仿宋_GB2312" w:hAnsi="华文细黑" w:hint="eastAsia"/>
                <w:color w:val="000000"/>
                <w:sz w:val="24"/>
              </w:rPr>
              <w:t>专利</w:t>
            </w:r>
          </w:p>
        </w:tc>
        <w:tc>
          <w:tcPr>
            <w:tcW w:w="7275" w:type="dxa"/>
            <w:gridSpan w:val="3"/>
            <w:vAlign w:val="center"/>
          </w:tcPr>
          <w:p w:rsidR="005B5627" w:rsidRPr="00BB6769" w:rsidRDefault="005B5627" w:rsidP="00821C09">
            <w:pPr>
              <w:spacing w:line="300" w:lineRule="auto"/>
              <w:rPr>
                <w:rFonts w:ascii="仿宋_GB2312" w:eastAsia="仿宋_GB2312" w:hAnsi="华文细黑"/>
                <w:color w:val="000000"/>
                <w:sz w:val="24"/>
              </w:rPr>
            </w:pPr>
            <w:r w:rsidRPr="00BB6769">
              <w:rPr>
                <w:rFonts w:ascii="仿宋_GB2312" w:eastAsia="仿宋_GB2312" w:hAnsi="华文细黑" w:hint="eastAsia"/>
                <w:color w:val="000000"/>
                <w:sz w:val="24"/>
              </w:rPr>
              <w:t>授权发明专利15分，授权实用新型专利3分，授权外观设计专利、计算机软件著作权登记1分。</w:t>
            </w:r>
          </w:p>
        </w:tc>
      </w:tr>
      <w:tr w:rsidR="005B5627" w:rsidRPr="00973793" w:rsidTr="00821C09">
        <w:trPr>
          <w:jc w:val="center"/>
        </w:trPr>
        <w:tc>
          <w:tcPr>
            <w:tcW w:w="1438" w:type="dxa"/>
            <w:vAlign w:val="center"/>
          </w:tcPr>
          <w:p w:rsidR="005B5627" w:rsidRPr="00BB6769" w:rsidRDefault="005B5627" w:rsidP="00821C09">
            <w:pPr>
              <w:spacing w:line="300" w:lineRule="auto"/>
              <w:jc w:val="center"/>
              <w:rPr>
                <w:rFonts w:ascii="仿宋_GB2312" w:eastAsia="仿宋_GB2312" w:hAnsi="华文细黑"/>
                <w:color w:val="000000"/>
                <w:sz w:val="24"/>
              </w:rPr>
            </w:pPr>
            <w:r w:rsidRPr="00BB6769">
              <w:rPr>
                <w:rFonts w:ascii="仿宋_GB2312" w:eastAsia="仿宋_GB2312" w:hAnsi="华文细黑" w:hint="eastAsia"/>
                <w:color w:val="000000"/>
                <w:sz w:val="24"/>
              </w:rPr>
              <w:t>出版专著</w:t>
            </w:r>
          </w:p>
        </w:tc>
        <w:tc>
          <w:tcPr>
            <w:tcW w:w="7275" w:type="dxa"/>
            <w:gridSpan w:val="3"/>
            <w:vAlign w:val="center"/>
          </w:tcPr>
          <w:p w:rsidR="005B5627" w:rsidRPr="00BB6769" w:rsidRDefault="005B5627" w:rsidP="00821C09">
            <w:pPr>
              <w:spacing w:line="300" w:lineRule="auto"/>
              <w:rPr>
                <w:rFonts w:ascii="仿宋_GB2312" w:eastAsia="仿宋_GB2312" w:hAnsi="华文细黑"/>
                <w:color w:val="000000"/>
                <w:sz w:val="24"/>
              </w:rPr>
            </w:pPr>
            <w:r w:rsidRPr="00BB6769">
              <w:rPr>
                <w:rFonts w:ascii="仿宋_GB2312" w:eastAsia="仿宋_GB2312" w:hAnsi="华文细黑" w:hint="eastAsia"/>
                <w:color w:val="000000"/>
                <w:sz w:val="24"/>
              </w:rPr>
              <w:t>原则上按照学校科研奖励实施办法（温大行政〔2012〕186号）文件执行。</w:t>
            </w:r>
          </w:p>
        </w:tc>
      </w:tr>
      <w:tr w:rsidR="005B5627" w:rsidRPr="00973793" w:rsidTr="00821C09">
        <w:trPr>
          <w:jc w:val="center"/>
        </w:trPr>
        <w:tc>
          <w:tcPr>
            <w:tcW w:w="1438" w:type="dxa"/>
            <w:vAlign w:val="center"/>
          </w:tcPr>
          <w:p w:rsidR="005B5627" w:rsidRPr="00BB6769" w:rsidRDefault="005B5627" w:rsidP="00821C09">
            <w:pPr>
              <w:spacing w:line="300" w:lineRule="auto"/>
              <w:jc w:val="center"/>
              <w:rPr>
                <w:rFonts w:ascii="仿宋_GB2312" w:eastAsia="仿宋_GB2312" w:hAnsi="华文细黑"/>
                <w:color w:val="000000"/>
                <w:sz w:val="24"/>
              </w:rPr>
            </w:pPr>
            <w:r w:rsidRPr="00BB6769">
              <w:rPr>
                <w:rFonts w:ascii="仿宋_GB2312" w:eastAsia="仿宋_GB2312" w:hAnsi="华文细黑" w:hint="eastAsia"/>
                <w:color w:val="000000"/>
                <w:sz w:val="24"/>
              </w:rPr>
              <w:t>科研获奖</w:t>
            </w:r>
          </w:p>
        </w:tc>
        <w:tc>
          <w:tcPr>
            <w:tcW w:w="7275" w:type="dxa"/>
            <w:gridSpan w:val="3"/>
            <w:vAlign w:val="center"/>
          </w:tcPr>
          <w:p w:rsidR="005B5627" w:rsidRPr="00BB6769" w:rsidRDefault="005B5627" w:rsidP="00821C09">
            <w:pPr>
              <w:spacing w:line="300" w:lineRule="auto"/>
              <w:rPr>
                <w:rFonts w:ascii="仿宋_GB2312" w:eastAsia="仿宋_GB2312" w:hAnsi="华文细黑"/>
                <w:color w:val="000000"/>
                <w:sz w:val="24"/>
              </w:rPr>
            </w:pPr>
            <w:r w:rsidRPr="00BB6769">
              <w:rPr>
                <w:rFonts w:ascii="仿宋_GB2312" w:eastAsia="仿宋_GB2312" w:hAnsi="华文细黑" w:hint="eastAsia"/>
                <w:color w:val="000000"/>
                <w:sz w:val="24"/>
              </w:rPr>
              <w:t>原则上按照学校科研奖励实施办法（温大行政〔2012〕186号）文件执行。</w:t>
            </w:r>
          </w:p>
        </w:tc>
      </w:tr>
      <w:tr w:rsidR="005B5627" w:rsidRPr="00973793" w:rsidTr="00821C09">
        <w:trPr>
          <w:jc w:val="center"/>
        </w:trPr>
        <w:tc>
          <w:tcPr>
            <w:tcW w:w="1438" w:type="dxa"/>
            <w:vAlign w:val="center"/>
          </w:tcPr>
          <w:p w:rsidR="005B5627" w:rsidRPr="00BB6769" w:rsidRDefault="005B5627" w:rsidP="00821C09">
            <w:pPr>
              <w:spacing w:line="300" w:lineRule="auto"/>
              <w:jc w:val="center"/>
              <w:rPr>
                <w:rFonts w:ascii="仿宋_GB2312" w:eastAsia="仿宋_GB2312" w:hAnsi="华文细黑"/>
                <w:color w:val="000000"/>
                <w:sz w:val="24"/>
              </w:rPr>
            </w:pPr>
            <w:r w:rsidRPr="00BB6769">
              <w:rPr>
                <w:rFonts w:ascii="仿宋_GB2312" w:eastAsia="仿宋_GB2312" w:hAnsi="华文细黑" w:hint="eastAsia"/>
                <w:color w:val="000000"/>
                <w:sz w:val="24"/>
              </w:rPr>
              <w:t>项目</w:t>
            </w:r>
          </w:p>
        </w:tc>
        <w:tc>
          <w:tcPr>
            <w:tcW w:w="7275" w:type="dxa"/>
            <w:gridSpan w:val="3"/>
            <w:vAlign w:val="center"/>
          </w:tcPr>
          <w:p w:rsidR="005B5627" w:rsidRPr="00BB6769" w:rsidRDefault="005B5627" w:rsidP="00821C09">
            <w:pPr>
              <w:spacing w:line="300" w:lineRule="auto"/>
              <w:rPr>
                <w:rFonts w:ascii="仿宋_GB2312" w:eastAsia="仿宋_GB2312" w:hAnsi="华文细黑"/>
                <w:color w:val="000000"/>
                <w:sz w:val="24"/>
              </w:rPr>
            </w:pPr>
            <w:r w:rsidRPr="00BB6769">
              <w:rPr>
                <w:rFonts w:ascii="仿宋_GB2312" w:eastAsia="仿宋_GB2312" w:hAnsi="华文细黑" w:hint="eastAsia"/>
                <w:color w:val="000000"/>
                <w:sz w:val="24"/>
              </w:rPr>
              <w:t>浙江省研究生创新科研项目、新苗人才计划项目5分，校级研究生创新基金项目3分。</w:t>
            </w:r>
          </w:p>
        </w:tc>
      </w:tr>
    </w:tbl>
    <w:p w:rsidR="00196F2C" w:rsidRDefault="00196F2C" w:rsidP="00A9133F">
      <w:pPr>
        <w:spacing w:line="660" w:lineRule="exact"/>
        <w:outlineLvl w:val="0"/>
        <w:rPr>
          <w:rFonts w:ascii="仿宋_GB2312" w:eastAsia="仿宋_GB2312"/>
          <w:color w:val="000000"/>
          <w:sz w:val="32"/>
          <w:szCs w:val="32"/>
        </w:rPr>
      </w:pPr>
    </w:p>
    <w:p w:rsidR="00F512F2" w:rsidRPr="00E54E74" w:rsidRDefault="00BC2FD0" w:rsidP="00A9133F">
      <w:pPr>
        <w:spacing w:line="660" w:lineRule="exact"/>
        <w:outlineLvl w:val="0"/>
        <w:rPr>
          <w:rFonts w:ascii="仿宋_GB2312" w:eastAsia="仿宋_GB2312"/>
          <w:color w:val="000000"/>
          <w:sz w:val="32"/>
          <w:szCs w:val="32"/>
        </w:rPr>
      </w:pPr>
      <w:r>
        <w:rPr>
          <w:rFonts w:ascii="仿宋_GB2312" w:eastAsia="仿宋_GB2312" w:hint="eastAsia"/>
          <w:color w:val="000000"/>
          <w:sz w:val="32"/>
          <w:szCs w:val="32"/>
        </w:rPr>
        <w:lastRenderedPageBreak/>
        <w:t>2</w:t>
      </w:r>
      <w:r w:rsidR="00F512F2" w:rsidRPr="00E54E74">
        <w:rPr>
          <w:rFonts w:ascii="仿宋_GB2312" w:eastAsia="仿宋_GB2312" w:hint="eastAsia"/>
          <w:color w:val="000000"/>
          <w:sz w:val="32"/>
          <w:szCs w:val="32"/>
        </w:rPr>
        <w:t>.美术作品（设计）参展</w:t>
      </w:r>
    </w:p>
    <w:p w:rsidR="00F512F2" w:rsidRPr="00E54E74" w:rsidRDefault="00F512F2" w:rsidP="00BC2FD0">
      <w:pPr>
        <w:pStyle w:val="20"/>
        <w:spacing w:after="0" w:line="660" w:lineRule="exact"/>
        <w:ind w:leftChars="0" w:left="0" w:firstLineChars="200" w:firstLine="640"/>
        <w:rPr>
          <w:rFonts w:ascii="仿宋_GB2312" w:eastAsia="仿宋_GB2312"/>
          <w:color w:val="000000"/>
          <w:sz w:val="32"/>
          <w:szCs w:val="32"/>
        </w:rPr>
      </w:pPr>
      <w:r w:rsidRPr="00E54E74">
        <w:rPr>
          <w:rFonts w:ascii="仿宋_GB2312" w:eastAsia="仿宋_GB2312" w:hint="eastAsia"/>
          <w:color w:val="000000"/>
          <w:sz w:val="32"/>
          <w:szCs w:val="32"/>
        </w:rPr>
        <w:t>以展览主办单位级别确定参展档次，同一作品参加各种档次的展览，取最高的一次计算：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79"/>
        <w:gridCol w:w="1534"/>
        <w:gridCol w:w="1709"/>
      </w:tblGrid>
      <w:tr w:rsidR="00F512F2" w:rsidRPr="00E54E74" w:rsidTr="00BB5D91">
        <w:trPr>
          <w:trHeight w:val="643"/>
        </w:trPr>
        <w:tc>
          <w:tcPr>
            <w:tcW w:w="5688" w:type="dxa"/>
            <w:vAlign w:val="center"/>
          </w:tcPr>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主持展览单位</w:t>
            </w:r>
          </w:p>
        </w:tc>
        <w:tc>
          <w:tcPr>
            <w:tcW w:w="1620" w:type="dxa"/>
            <w:vAlign w:val="center"/>
          </w:tcPr>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工作量分值</w:t>
            </w:r>
          </w:p>
        </w:tc>
        <w:tc>
          <w:tcPr>
            <w:tcW w:w="1800" w:type="dxa"/>
            <w:vAlign w:val="center"/>
          </w:tcPr>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备注</w:t>
            </w:r>
          </w:p>
        </w:tc>
      </w:tr>
      <w:tr w:rsidR="00F512F2" w:rsidRPr="00E54E74" w:rsidTr="00BB5D91">
        <w:trPr>
          <w:trHeight w:val="1098"/>
        </w:trPr>
        <w:tc>
          <w:tcPr>
            <w:tcW w:w="5688" w:type="dxa"/>
            <w:vAlign w:val="center"/>
          </w:tcPr>
          <w:p w:rsidR="00F512F2" w:rsidRPr="006A16C3" w:rsidRDefault="00F512F2" w:rsidP="00BB5D91">
            <w:pPr>
              <w:spacing w:line="360" w:lineRule="exact"/>
              <w:jc w:val="left"/>
              <w:rPr>
                <w:rFonts w:ascii="仿宋_GB2312" w:eastAsia="仿宋_GB2312" w:hAnsi="宋体"/>
                <w:color w:val="000000"/>
                <w:sz w:val="24"/>
              </w:rPr>
            </w:pPr>
            <w:r w:rsidRPr="006A16C3">
              <w:rPr>
                <w:rFonts w:ascii="仿宋_GB2312" w:eastAsia="仿宋_GB2312" w:hAnsi="宋体" w:hint="eastAsia"/>
                <w:color w:val="000000"/>
                <w:sz w:val="24"/>
              </w:rPr>
              <w:t>1.文化部、中国文联、中国美协举办的五年一届全国美展；</w:t>
            </w:r>
          </w:p>
          <w:p w:rsidR="00F512F2" w:rsidRPr="006A16C3" w:rsidRDefault="00F512F2" w:rsidP="00BB5D91">
            <w:pPr>
              <w:spacing w:line="360" w:lineRule="exact"/>
              <w:ind w:left="235" w:hangingChars="98" w:hanging="235"/>
              <w:jc w:val="left"/>
              <w:rPr>
                <w:rFonts w:ascii="仿宋_GB2312" w:eastAsia="仿宋_GB2312" w:hAnsi="宋体"/>
                <w:color w:val="000000"/>
                <w:sz w:val="24"/>
              </w:rPr>
            </w:pPr>
            <w:r w:rsidRPr="006A16C3">
              <w:rPr>
                <w:rFonts w:ascii="仿宋_GB2312" w:eastAsia="仿宋_GB2312" w:hAnsi="宋体" w:hint="eastAsia"/>
                <w:color w:val="000000"/>
                <w:sz w:val="24"/>
              </w:rPr>
              <w:t>2.文化部、中国文联、中国书协举办的3-5年一届的书法兰亭展。</w:t>
            </w:r>
          </w:p>
        </w:tc>
        <w:tc>
          <w:tcPr>
            <w:tcW w:w="1620" w:type="dxa"/>
            <w:vAlign w:val="center"/>
          </w:tcPr>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6</w:t>
            </w:r>
          </w:p>
        </w:tc>
        <w:tc>
          <w:tcPr>
            <w:tcW w:w="1800" w:type="dxa"/>
            <w:vAlign w:val="center"/>
          </w:tcPr>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奖励（书法篆刻按美展标准50%计，以下同）</w:t>
            </w:r>
          </w:p>
        </w:tc>
      </w:tr>
      <w:tr w:rsidR="00F512F2" w:rsidRPr="00E54E74" w:rsidTr="00BB5D91">
        <w:trPr>
          <w:trHeight w:val="1517"/>
        </w:trPr>
        <w:tc>
          <w:tcPr>
            <w:tcW w:w="5688" w:type="dxa"/>
            <w:vAlign w:val="center"/>
          </w:tcPr>
          <w:p w:rsidR="00F512F2" w:rsidRPr="006A16C3" w:rsidRDefault="00F512F2" w:rsidP="00BB5D91">
            <w:pPr>
              <w:spacing w:line="360" w:lineRule="exact"/>
              <w:ind w:left="235" w:hangingChars="98" w:hanging="235"/>
              <w:jc w:val="left"/>
              <w:rPr>
                <w:rFonts w:ascii="仿宋_GB2312" w:eastAsia="仿宋_GB2312" w:hAnsi="宋体"/>
                <w:color w:val="000000"/>
                <w:sz w:val="24"/>
              </w:rPr>
            </w:pPr>
            <w:r w:rsidRPr="006A16C3">
              <w:rPr>
                <w:rFonts w:ascii="仿宋_GB2312" w:eastAsia="仿宋_GB2312" w:hAnsi="宋体" w:hint="eastAsia"/>
                <w:color w:val="000000"/>
                <w:sz w:val="24"/>
              </w:rPr>
              <w:t>1.文化部或中国美协联合其他部委或地方政府举办的专题展览；</w:t>
            </w:r>
          </w:p>
          <w:p w:rsidR="00F512F2" w:rsidRPr="006A16C3" w:rsidRDefault="00F512F2" w:rsidP="00BB5D91">
            <w:pPr>
              <w:spacing w:line="360" w:lineRule="exact"/>
              <w:ind w:left="235" w:hangingChars="98" w:hanging="235"/>
              <w:jc w:val="left"/>
              <w:rPr>
                <w:rFonts w:ascii="仿宋_GB2312" w:eastAsia="仿宋_GB2312" w:hAnsi="宋体"/>
                <w:color w:val="000000"/>
                <w:sz w:val="24"/>
              </w:rPr>
            </w:pPr>
            <w:r w:rsidRPr="006A16C3">
              <w:rPr>
                <w:rFonts w:ascii="仿宋_GB2312" w:eastAsia="仿宋_GB2312" w:hAnsi="宋体" w:hint="eastAsia"/>
                <w:color w:val="000000"/>
                <w:sz w:val="24"/>
              </w:rPr>
              <w:t>2.中国文联或中国美协与各艺委会或地方政府主办的两年一次全国单项展览；</w:t>
            </w:r>
          </w:p>
          <w:p w:rsidR="00F512F2" w:rsidRPr="006A16C3" w:rsidRDefault="00F512F2" w:rsidP="00BB5D91">
            <w:pPr>
              <w:spacing w:line="360" w:lineRule="exact"/>
              <w:jc w:val="left"/>
              <w:rPr>
                <w:rFonts w:ascii="仿宋_GB2312" w:eastAsia="仿宋_GB2312" w:hAnsi="宋体"/>
                <w:color w:val="000000"/>
                <w:sz w:val="24"/>
              </w:rPr>
            </w:pPr>
            <w:r w:rsidRPr="006A16C3">
              <w:rPr>
                <w:rFonts w:ascii="仿宋_GB2312" w:eastAsia="仿宋_GB2312" w:hAnsi="宋体" w:hint="eastAsia"/>
                <w:color w:val="000000"/>
                <w:sz w:val="24"/>
              </w:rPr>
              <w:t>3.文化部、中国文联、中国书协举办的书法、篆刻展。</w:t>
            </w:r>
          </w:p>
        </w:tc>
        <w:tc>
          <w:tcPr>
            <w:tcW w:w="1620" w:type="dxa"/>
            <w:vAlign w:val="center"/>
          </w:tcPr>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2.5</w:t>
            </w:r>
          </w:p>
        </w:tc>
        <w:tc>
          <w:tcPr>
            <w:tcW w:w="1800" w:type="dxa"/>
            <w:vAlign w:val="center"/>
          </w:tcPr>
          <w:p w:rsidR="00F512F2" w:rsidRPr="006A16C3" w:rsidRDefault="00F512F2" w:rsidP="00BB5D91">
            <w:pPr>
              <w:spacing w:line="360" w:lineRule="exact"/>
              <w:jc w:val="center"/>
              <w:rPr>
                <w:rFonts w:ascii="仿宋_GB2312" w:eastAsia="仿宋_GB2312" w:hAnsi="宋体"/>
                <w:color w:val="000000"/>
                <w:sz w:val="24"/>
              </w:rPr>
            </w:pPr>
          </w:p>
        </w:tc>
      </w:tr>
      <w:tr w:rsidR="00F512F2" w:rsidRPr="00E54E74" w:rsidTr="00BB5D91">
        <w:trPr>
          <w:trHeight w:val="1251"/>
        </w:trPr>
        <w:tc>
          <w:tcPr>
            <w:tcW w:w="5688" w:type="dxa"/>
            <w:vAlign w:val="center"/>
          </w:tcPr>
          <w:p w:rsidR="00F512F2" w:rsidRPr="006A16C3" w:rsidRDefault="00F512F2" w:rsidP="00BB5D91">
            <w:pPr>
              <w:spacing w:line="360" w:lineRule="exact"/>
              <w:jc w:val="left"/>
              <w:rPr>
                <w:rFonts w:ascii="仿宋_GB2312" w:eastAsia="仿宋_GB2312" w:hAnsi="宋体"/>
                <w:color w:val="000000"/>
                <w:sz w:val="24"/>
              </w:rPr>
            </w:pPr>
            <w:r w:rsidRPr="006A16C3">
              <w:rPr>
                <w:rFonts w:ascii="仿宋_GB2312" w:eastAsia="仿宋_GB2312" w:hAnsi="宋体" w:hint="eastAsia"/>
                <w:color w:val="000000"/>
                <w:sz w:val="24"/>
              </w:rPr>
              <w:t>1.省文化厅、省文联、省美协举办的五年一次的全省美展；</w:t>
            </w:r>
          </w:p>
          <w:p w:rsidR="00F512F2" w:rsidRPr="006A16C3" w:rsidRDefault="00F512F2" w:rsidP="00BB5D91">
            <w:pPr>
              <w:spacing w:line="360" w:lineRule="exact"/>
              <w:jc w:val="left"/>
              <w:rPr>
                <w:rFonts w:ascii="仿宋_GB2312" w:eastAsia="仿宋_GB2312" w:hAnsi="宋体"/>
                <w:color w:val="000000"/>
                <w:sz w:val="24"/>
              </w:rPr>
            </w:pPr>
            <w:r w:rsidRPr="006A16C3">
              <w:rPr>
                <w:rFonts w:ascii="仿宋_GB2312" w:eastAsia="仿宋_GB2312" w:hAnsi="宋体" w:hint="eastAsia"/>
                <w:color w:val="000000"/>
                <w:sz w:val="24"/>
              </w:rPr>
              <w:t>2.省文化厅、省文联、省书协举办的书法篆刻展；</w:t>
            </w:r>
          </w:p>
          <w:p w:rsidR="00F512F2" w:rsidRPr="006A16C3" w:rsidRDefault="00F512F2" w:rsidP="00BB5D91">
            <w:pPr>
              <w:spacing w:line="360" w:lineRule="exact"/>
              <w:ind w:left="235" w:hangingChars="98" w:hanging="235"/>
              <w:jc w:val="left"/>
              <w:rPr>
                <w:rFonts w:ascii="仿宋_GB2312" w:eastAsia="仿宋_GB2312" w:hAnsi="宋体"/>
                <w:color w:val="000000"/>
                <w:sz w:val="24"/>
              </w:rPr>
            </w:pPr>
            <w:r w:rsidRPr="006A16C3">
              <w:rPr>
                <w:rFonts w:ascii="仿宋_GB2312" w:eastAsia="仿宋_GB2312" w:hAnsi="宋体" w:hint="eastAsia"/>
                <w:color w:val="000000"/>
                <w:sz w:val="24"/>
              </w:rPr>
              <w:t>3.省文化厅、省文联、省美协、省书协与各厅局联合举办的专题展览。</w:t>
            </w:r>
          </w:p>
        </w:tc>
        <w:tc>
          <w:tcPr>
            <w:tcW w:w="1620" w:type="dxa"/>
            <w:vAlign w:val="center"/>
          </w:tcPr>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1.5</w:t>
            </w:r>
          </w:p>
        </w:tc>
        <w:tc>
          <w:tcPr>
            <w:tcW w:w="1800" w:type="dxa"/>
            <w:vAlign w:val="center"/>
          </w:tcPr>
          <w:p w:rsidR="00F512F2" w:rsidRPr="006A16C3" w:rsidRDefault="00F512F2" w:rsidP="00BB5D91">
            <w:pPr>
              <w:spacing w:line="360" w:lineRule="exact"/>
              <w:jc w:val="center"/>
              <w:rPr>
                <w:rFonts w:ascii="仿宋_GB2312" w:eastAsia="仿宋_GB2312" w:hAnsi="宋体"/>
                <w:color w:val="000000"/>
                <w:sz w:val="24"/>
              </w:rPr>
            </w:pPr>
          </w:p>
        </w:tc>
      </w:tr>
      <w:tr w:rsidR="00F512F2" w:rsidRPr="00E54E74" w:rsidTr="00BB5D91">
        <w:trPr>
          <w:trHeight w:val="896"/>
        </w:trPr>
        <w:tc>
          <w:tcPr>
            <w:tcW w:w="5688" w:type="dxa"/>
            <w:vAlign w:val="center"/>
          </w:tcPr>
          <w:p w:rsidR="00F512F2" w:rsidRPr="006A16C3" w:rsidRDefault="00F512F2" w:rsidP="00BB5D91">
            <w:pPr>
              <w:spacing w:line="360" w:lineRule="exact"/>
              <w:jc w:val="left"/>
              <w:rPr>
                <w:rFonts w:ascii="仿宋_GB2312" w:eastAsia="仿宋_GB2312" w:hAnsi="宋体"/>
                <w:color w:val="000000"/>
                <w:sz w:val="24"/>
              </w:rPr>
            </w:pPr>
            <w:r w:rsidRPr="006A16C3">
              <w:rPr>
                <w:rFonts w:ascii="仿宋_GB2312" w:eastAsia="仿宋_GB2312" w:hAnsi="宋体" w:hint="eastAsia"/>
                <w:color w:val="000000"/>
                <w:sz w:val="24"/>
              </w:rPr>
              <w:t>1.省美协、省书法家协会举办的单项美展、书法篆刻展；</w:t>
            </w:r>
          </w:p>
          <w:p w:rsidR="00F512F2" w:rsidRPr="006A16C3" w:rsidRDefault="00F512F2" w:rsidP="00BB5D91">
            <w:pPr>
              <w:spacing w:line="360" w:lineRule="exact"/>
              <w:jc w:val="left"/>
              <w:rPr>
                <w:rFonts w:ascii="仿宋_GB2312" w:eastAsia="仿宋_GB2312" w:hAnsi="宋体"/>
                <w:color w:val="000000"/>
                <w:sz w:val="24"/>
              </w:rPr>
            </w:pPr>
            <w:r w:rsidRPr="006A16C3">
              <w:rPr>
                <w:rFonts w:ascii="仿宋_GB2312" w:eastAsia="仿宋_GB2312" w:hAnsi="宋体" w:hint="eastAsia"/>
                <w:color w:val="000000"/>
                <w:sz w:val="24"/>
              </w:rPr>
              <w:t>2.省美协各艺委会举办的美展。</w:t>
            </w:r>
          </w:p>
        </w:tc>
        <w:tc>
          <w:tcPr>
            <w:tcW w:w="1620" w:type="dxa"/>
            <w:vAlign w:val="center"/>
          </w:tcPr>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1</w:t>
            </w:r>
          </w:p>
        </w:tc>
        <w:tc>
          <w:tcPr>
            <w:tcW w:w="1800" w:type="dxa"/>
            <w:vAlign w:val="center"/>
          </w:tcPr>
          <w:p w:rsidR="00F512F2" w:rsidRPr="006A16C3" w:rsidRDefault="00F512F2" w:rsidP="00BB5D91">
            <w:pPr>
              <w:spacing w:line="360" w:lineRule="exact"/>
              <w:jc w:val="center"/>
              <w:rPr>
                <w:rFonts w:ascii="仿宋_GB2312" w:eastAsia="仿宋_GB2312" w:hAnsi="宋体"/>
                <w:color w:val="000000"/>
                <w:sz w:val="24"/>
              </w:rPr>
            </w:pPr>
          </w:p>
        </w:tc>
      </w:tr>
    </w:tbl>
    <w:p w:rsidR="00BC2FD0" w:rsidRDefault="00BC2FD0" w:rsidP="00BC2FD0">
      <w:pPr>
        <w:spacing w:line="600" w:lineRule="exact"/>
        <w:ind w:firstLine="555"/>
        <w:rPr>
          <w:rFonts w:ascii="仿宋_GB2312" w:eastAsia="仿宋_GB2312"/>
          <w:color w:val="000000"/>
          <w:sz w:val="32"/>
          <w:szCs w:val="32"/>
        </w:rPr>
      </w:pPr>
      <w:r>
        <w:rPr>
          <w:rFonts w:ascii="仿宋_GB2312" w:eastAsia="仿宋_GB2312" w:hint="eastAsia"/>
          <w:color w:val="000000"/>
          <w:sz w:val="32"/>
          <w:szCs w:val="32"/>
        </w:rPr>
        <w:t>研究生</w:t>
      </w:r>
      <w:r w:rsidR="00F512F2" w:rsidRPr="00607994">
        <w:rPr>
          <w:rFonts w:ascii="仿宋_GB2312" w:eastAsia="仿宋_GB2312" w:hint="eastAsia"/>
          <w:color w:val="000000"/>
          <w:sz w:val="32"/>
          <w:szCs w:val="32"/>
        </w:rPr>
        <w:t>参加国外（官方）双年展，奖励标准与国内同级政府部门主办展览等同。</w:t>
      </w:r>
    </w:p>
    <w:p w:rsidR="00F512F2" w:rsidRPr="00E54E74" w:rsidRDefault="00BC2FD0" w:rsidP="00BC2FD0">
      <w:pPr>
        <w:spacing w:line="600" w:lineRule="exact"/>
        <w:ind w:firstLine="555"/>
        <w:rPr>
          <w:rFonts w:ascii="仿宋_GB2312" w:eastAsia="仿宋_GB2312"/>
          <w:color w:val="000000"/>
          <w:sz w:val="32"/>
          <w:szCs w:val="32"/>
        </w:rPr>
      </w:pPr>
      <w:r>
        <w:rPr>
          <w:rFonts w:ascii="仿宋_GB2312" w:eastAsia="仿宋_GB2312" w:hint="eastAsia"/>
          <w:color w:val="000000"/>
          <w:sz w:val="32"/>
          <w:szCs w:val="32"/>
        </w:rPr>
        <w:t>4</w:t>
      </w:r>
      <w:r w:rsidR="00F512F2" w:rsidRPr="00E54E74">
        <w:rPr>
          <w:rFonts w:ascii="仿宋_GB2312" w:eastAsia="仿宋_GB2312" w:hint="eastAsia"/>
          <w:color w:val="000000"/>
          <w:sz w:val="32"/>
          <w:szCs w:val="32"/>
        </w:rPr>
        <w:t>.美术作品获奖</w:t>
      </w:r>
    </w:p>
    <w:p w:rsidR="00F512F2" w:rsidRDefault="00F512F2" w:rsidP="00F512F2">
      <w:pPr>
        <w:pStyle w:val="20"/>
        <w:spacing w:after="0" w:line="600" w:lineRule="exact"/>
        <w:ind w:leftChars="0" w:left="0" w:firstLineChars="200" w:firstLine="640"/>
        <w:rPr>
          <w:rFonts w:ascii="仿宋_GB2312" w:eastAsia="仿宋_GB2312"/>
          <w:color w:val="000000"/>
          <w:sz w:val="32"/>
          <w:szCs w:val="32"/>
        </w:rPr>
      </w:pPr>
      <w:r w:rsidRPr="00E54E74">
        <w:rPr>
          <w:rFonts w:ascii="仿宋_GB2312" w:eastAsia="仿宋_GB2312" w:hint="eastAsia"/>
          <w:color w:val="000000"/>
          <w:sz w:val="32"/>
          <w:szCs w:val="32"/>
        </w:rPr>
        <w:t>依据科研获奖“以政府奖为准”的原则，对文化部、省文化厅等主持的美术作品评奖，计算创作奖励和业绩分，但不享受科研获奖奖励的后续经费配套。同一作品参加的评奖，取最高的一次计算。艺术设计可参照此政策。</w:t>
      </w:r>
    </w:p>
    <w:p w:rsidR="00F512F2" w:rsidRPr="00E54E74" w:rsidRDefault="00F512F2" w:rsidP="00F512F2">
      <w:pPr>
        <w:pStyle w:val="20"/>
        <w:spacing w:after="0" w:line="600" w:lineRule="exact"/>
        <w:ind w:leftChars="0" w:left="0" w:firstLineChars="200" w:firstLine="640"/>
        <w:rPr>
          <w:rFonts w:ascii="仿宋_GB2312" w:eastAsia="仿宋_GB2312"/>
          <w:color w:val="000000"/>
          <w:sz w:val="32"/>
          <w:szCs w:val="32"/>
        </w:rPr>
      </w:pPr>
    </w:p>
    <w:tbl>
      <w:tblPr>
        <w:tblW w:w="94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08"/>
        <w:gridCol w:w="1021"/>
        <w:gridCol w:w="900"/>
        <w:gridCol w:w="900"/>
        <w:gridCol w:w="1440"/>
        <w:gridCol w:w="1440"/>
      </w:tblGrid>
      <w:tr w:rsidR="00F512F2" w:rsidRPr="00E54E74" w:rsidTr="00BB5D91">
        <w:trPr>
          <w:trHeight w:val="655"/>
        </w:trPr>
        <w:tc>
          <w:tcPr>
            <w:tcW w:w="3708" w:type="dxa"/>
            <w:vAlign w:val="center"/>
          </w:tcPr>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主持评奖单位</w:t>
            </w:r>
          </w:p>
        </w:tc>
        <w:tc>
          <w:tcPr>
            <w:tcW w:w="1021" w:type="dxa"/>
            <w:vAlign w:val="center"/>
          </w:tcPr>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一等奖</w:t>
            </w:r>
          </w:p>
        </w:tc>
        <w:tc>
          <w:tcPr>
            <w:tcW w:w="900" w:type="dxa"/>
            <w:vAlign w:val="center"/>
          </w:tcPr>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二等奖</w:t>
            </w:r>
          </w:p>
        </w:tc>
        <w:tc>
          <w:tcPr>
            <w:tcW w:w="900" w:type="dxa"/>
            <w:vAlign w:val="center"/>
          </w:tcPr>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三等奖</w:t>
            </w:r>
          </w:p>
        </w:tc>
        <w:tc>
          <w:tcPr>
            <w:tcW w:w="1440" w:type="dxa"/>
            <w:vAlign w:val="center"/>
          </w:tcPr>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四等奖</w:t>
            </w:r>
          </w:p>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(优秀奖)</w:t>
            </w:r>
          </w:p>
        </w:tc>
        <w:tc>
          <w:tcPr>
            <w:tcW w:w="1440" w:type="dxa"/>
            <w:vAlign w:val="center"/>
          </w:tcPr>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备注</w:t>
            </w:r>
          </w:p>
        </w:tc>
      </w:tr>
      <w:tr w:rsidR="00F512F2" w:rsidRPr="00E54E74" w:rsidTr="00BB5D91">
        <w:trPr>
          <w:trHeight w:val="1673"/>
        </w:trPr>
        <w:tc>
          <w:tcPr>
            <w:tcW w:w="3708" w:type="dxa"/>
            <w:vAlign w:val="center"/>
          </w:tcPr>
          <w:p w:rsidR="00F512F2" w:rsidRPr="006A16C3" w:rsidRDefault="00F512F2" w:rsidP="00BB5D91">
            <w:pPr>
              <w:spacing w:line="360" w:lineRule="exact"/>
              <w:ind w:left="235" w:hangingChars="98" w:hanging="235"/>
              <w:jc w:val="left"/>
              <w:rPr>
                <w:rFonts w:ascii="仿宋_GB2312" w:eastAsia="仿宋_GB2312" w:hAnsi="宋体"/>
                <w:color w:val="000000"/>
                <w:sz w:val="24"/>
              </w:rPr>
            </w:pPr>
            <w:r w:rsidRPr="006A16C3">
              <w:rPr>
                <w:rFonts w:ascii="仿宋_GB2312" w:eastAsia="仿宋_GB2312" w:hAnsi="宋体" w:hint="eastAsia"/>
                <w:color w:val="000000"/>
                <w:sz w:val="24"/>
              </w:rPr>
              <w:t>1.文化部、中国文联、中国美协举办的五年一届全国美展；</w:t>
            </w:r>
          </w:p>
          <w:p w:rsidR="00F512F2" w:rsidRPr="006A16C3" w:rsidRDefault="00F512F2" w:rsidP="00BB5D91">
            <w:pPr>
              <w:spacing w:line="360" w:lineRule="exact"/>
              <w:ind w:left="235" w:hangingChars="98" w:hanging="235"/>
              <w:jc w:val="left"/>
              <w:rPr>
                <w:rFonts w:ascii="仿宋_GB2312" w:eastAsia="仿宋_GB2312" w:hAnsi="宋体"/>
                <w:color w:val="000000"/>
                <w:sz w:val="24"/>
              </w:rPr>
            </w:pPr>
            <w:r w:rsidRPr="006A16C3">
              <w:rPr>
                <w:rFonts w:ascii="仿宋_GB2312" w:eastAsia="仿宋_GB2312" w:hAnsi="宋体" w:hint="eastAsia"/>
                <w:color w:val="000000"/>
                <w:sz w:val="24"/>
              </w:rPr>
              <w:t>2.文化部、中国文联、中国书协举办的3-5年一届的书法兰亭展。</w:t>
            </w:r>
          </w:p>
        </w:tc>
        <w:tc>
          <w:tcPr>
            <w:tcW w:w="1021" w:type="dxa"/>
            <w:vAlign w:val="center"/>
          </w:tcPr>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150</w:t>
            </w:r>
          </w:p>
        </w:tc>
        <w:tc>
          <w:tcPr>
            <w:tcW w:w="900" w:type="dxa"/>
            <w:vAlign w:val="center"/>
          </w:tcPr>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80</w:t>
            </w:r>
          </w:p>
        </w:tc>
        <w:tc>
          <w:tcPr>
            <w:tcW w:w="900" w:type="dxa"/>
            <w:vAlign w:val="center"/>
          </w:tcPr>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40</w:t>
            </w:r>
          </w:p>
        </w:tc>
        <w:tc>
          <w:tcPr>
            <w:tcW w:w="1440" w:type="dxa"/>
            <w:vAlign w:val="center"/>
          </w:tcPr>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20</w:t>
            </w:r>
          </w:p>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w:t>
            </w:r>
            <w:r>
              <w:rPr>
                <w:rFonts w:ascii="仿宋_GB2312" w:eastAsia="仿宋_GB2312" w:hAnsi="宋体" w:hint="eastAsia"/>
                <w:color w:val="000000"/>
                <w:sz w:val="24"/>
              </w:rPr>
              <w:t>只</w:t>
            </w:r>
            <w:r w:rsidRPr="006A16C3">
              <w:rPr>
                <w:rFonts w:ascii="仿宋_GB2312" w:eastAsia="仿宋_GB2312" w:hAnsi="宋体" w:hint="eastAsia"/>
                <w:color w:val="000000"/>
                <w:sz w:val="24"/>
              </w:rPr>
              <w:t>计业绩分）</w:t>
            </w:r>
          </w:p>
        </w:tc>
        <w:tc>
          <w:tcPr>
            <w:tcW w:w="1440" w:type="dxa"/>
            <w:vAlign w:val="center"/>
          </w:tcPr>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奖励（书法篆刻按美展标志50%计，以下同）</w:t>
            </w:r>
          </w:p>
        </w:tc>
      </w:tr>
      <w:tr w:rsidR="00F512F2" w:rsidRPr="00E54E74" w:rsidTr="00BB5D91">
        <w:trPr>
          <w:trHeight w:val="1972"/>
        </w:trPr>
        <w:tc>
          <w:tcPr>
            <w:tcW w:w="3708" w:type="dxa"/>
            <w:vAlign w:val="center"/>
          </w:tcPr>
          <w:p w:rsidR="00F512F2" w:rsidRPr="006A16C3" w:rsidRDefault="00F512F2" w:rsidP="00BB5D91">
            <w:pPr>
              <w:spacing w:line="360" w:lineRule="exact"/>
              <w:ind w:left="235" w:hangingChars="98" w:hanging="235"/>
              <w:jc w:val="left"/>
              <w:rPr>
                <w:rFonts w:ascii="仿宋_GB2312" w:eastAsia="仿宋_GB2312" w:hAnsi="宋体"/>
                <w:color w:val="000000"/>
                <w:sz w:val="24"/>
              </w:rPr>
            </w:pPr>
            <w:r w:rsidRPr="006A16C3">
              <w:rPr>
                <w:rFonts w:ascii="仿宋_GB2312" w:eastAsia="仿宋_GB2312" w:hAnsi="宋体" w:hint="eastAsia"/>
                <w:color w:val="000000"/>
                <w:sz w:val="24"/>
              </w:rPr>
              <w:t>1.文化部或中国美协联合其他部委或地方政府举办的专题展览；</w:t>
            </w:r>
          </w:p>
          <w:p w:rsidR="00F512F2" w:rsidRPr="006A16C3" w:rsidRDefault="00F512F2" w:rsidP="00BB5D91">
            <w:pPr>
              <w:spacing w:line="360" w:lineRule="exact"/>
              <w:ind w:left="235" w:hangingChars="98" w:hanging="235"/>
              <w:jc w:val="left"/>
              <w:rPr>
                <w:rFonts w:ascii="仿宋_GB2312" w:eastAsia="仿宋_GB2312" w:hAnsi="宋体"/>
                <w:color w:val="000000"/>
                <w:sz w:val="24"/>
              </w:rPr>
            </w:pPr>
            <w:r w:rsidRPr="006A16C3">
              <w:rPr>
                <w:rFonts w:ascii="仿宋_GB2312" w:eastAsia="仿宋_GB2312" w:hAnsi="宋体" w:hint="eastAsia"/>
                <w:color w:val="000000"/>
                <w:sz w:val="24"/>
              </w:rPr>
              <w:t>2.中国文联或中国美协与各艺委会或地方政府主办的两年一次全国单项展览；</w:t>
            </w:r>
          </w:p>
          <w:p w:rsidR="00F512F2" w:rsidRPr="006A16C3" w:rsidRDefault="00F512F2" w:rsidP="00BB5D91">
            <w:pPr>
              <w:spacing w:line="360" w:lineRule="exact"/>
              <w:ind w:left="235" w:hangingChars="98" w:hanging="235"/>
              <w:jc w:val="left"/>
              <w:rPr>
                <w:rFonts w:ascii="仿宋_GB2312" w:eastAsia="仿宋_GB2312" w:hAnsi="宋体"/>
                <w:color w:val="000000"/>
                <w:sz w:val="24"/>
              </w:rPr>
            </w:pPr>
            <w:r w:rsidRPr="006A16C3">
              <w:rPr>
                <w:rFonts w:ascii="仿宋_GB2312" w:eastAsia="仿宋_GB2312" w:hAnsi="宋体" w:hint="eastAsia"/>
                <w:color w:val="000000"/>
                <w:sz w:val="24"/>
              </w:rPr>
              <w:t>3.文化部、中国文联、中国书协举办的书法、篆刻展。</w:t>
            </w:r>
          </w:p>
        </w:tc>
        <w:tc>
          <w:tcPr>
            <w:tcW w:w="1021" w:type="dxa"/>
            <w:vAlign w:val="center"/>
          </w:tcPr>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100</w:t>
            </w:r>
          </w:p>
        </w:tc>
        <w:tc>
          <w:tcPr>
            <w:tcW w:w="900" w:type="dxa"/>
            <w:vAlign w:val="center"/>
          </w:tcPr>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50</w:t>
            </w:r>
          </w:p>
        </w:tc>
        <w:tc>
          <w:tcPr>
            <w:tcW w:w="900" w:type="dxa"/>
            <w:vAlign w:val="center"/>
          </w:tcPr>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30</w:t>
            </w:r>
          </w:p>
        </w:tc>
        <w:tc>
          <w:tcPr>
            <w:tcW w:w="1440" w:type="dxa"/>
            <w:vAlign w:val="center"/>
          </w:tcPr>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10</w:t>
            </w:r>
          </w:p>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w:t>
            </w:r>
            <w:r>
              <w:rPr>
                <w:rFonts w:ascii="仿宋_GB2312" w:eastAsia="仿宋_GB2312" w:hAnsi="宋体" w:hint="eastAsia"/>
                <w:color w:val="000000"/>
                <w:sz w:val="24"/>
              </w:rPr>
              <w:t>只</w:t>
            </w:r>
            <w:r w:rsidRPr="006A16C3">
              <w:rPr>
                <w:rFonts w:ascii="仿宋_GB2312" w:eastAsia="仿宋_GB2312" w:hAnsi="宋体" w:hint="eastAsia"/>
                <w:color w:val="000000"/>
                <w:sz w:val="24"/>
              </w:rPr>
              <w:t>计业绩分）</w:t>
            </w:r>
          </w:p>
        </w:tc>
        <w:tc>
          <w:tcPr>
            <w:tcW w:w="1440" w:type="dxa"/>
            <w:vAlign w:val="center"/>
          </w:tcPr>
          <w:p w:rsidR="00F512F2" w:rsidRPr="006A16C3" w:rsidRDefault="00F512F2" w:rsidP="00BB5D91">
            <w:pPr>
              <w:spacing w:line="360" w:lineRule="exact"/>
              <w:jc w:val="center"/>
              <w:rPr>
                <w:rFonts w:ascii="仿宋_GB2312" w:eastAsia="仿宋_GB2312" w:hAnsi="宋体"/>
                <w:color w:val="000000"/>
                <w:sz w:val="24"/>
              </w:rPr>
            </w:pPr>
          </w:p>
        </w:tc>
      </w:tr>
      <w:tr w:rsidR="00F512F2" w:rsidRPr="00E54E74" w:rsidTr="00BB5D91">
        <w:trPr>
          <w:trHeight w:val="2078"/>
        </w:trPr>
        <w:tc>
          <w:tcPr>
            <w:tcW w:w="3708" w:type="dxa"/>
            <w:vAlign w:val="center"/>
          </w:tcPr>
          <w:p w:rsidR="00F512F2" w:rsidRPr="006A16C3" w:rsidRDefault="00F512F2" w:rsidP="00BB5D91">
            <w:pPr>
              <w:spacing w:line="360" w:lineRule="exact"/>
              <w:ind w:left="235" w:hangingChars="98" w:hanging="235"/>
              <w:jc w:val="left"/>
              <w:rPr>
                <w:rFonts w:ascii="仿宋_GB2312" w:eastAsia="仿宋_GB2312" w:hAnsi="宋体"/>
                <w:color w:val="000000"/>
                <w:sz w:val="24"/>
              </w:rPr>
            </w:pPr>
            <w:r w:rsidRPr="006A16C3">
              <w:rPr>
                <w:rFonts w:ascii="仿宋_GB2312" w:eastAsia="仿宋_GB2312" w:hAnsi="宋体" w:hint="eastAsia"/>
                <w:color w:val="000000"/>
                <w:sz w:val="24"/>
              </w:rPr>
              <w:t>1.省文化厅、省文联、省美协举办的五年一次的全省美展；</w:t>
            </w:r>
          </w:p>
          <w:p w:rsidR="00F512F2" w:rsidRPr="006A16C3" w:rsidRDefault="00F512F2" w:rsidP="00BB5D91">
            <w:pPr>
              <w:spacing w:line="360" w:lineRule="exact"/>
              <w:ind w:left="235" w:hangingChars="98" w:hanging="235"/>
              <w:jc w:val="left"/>
              <w:rPr>
                <w:rFonts w:ascii="仿宋_GB2312" w:eastAsia="仿宋_GB2312" w:hAnsi="宋体"/>
                <w:color w:val="000000"/>
                <w:sz w:val="24"/>
              </w:rPr>
            </w:pPr>
            <w:r w:rsidRPr="006A16C3">
              <w:rPr>
                <w:rFonts w:ascii="仿宋_GB2312" w:eastAsia="仿宋_GB2312" w:hAnsi="宋体" w:hint="eastAsia"/>
                <w:color w:val="000000"/>
                <w:sz w:val="24"/>
              </w:rPr>
              <w:t>2.省文化厅、省文联、省书协举办的书法篆刻展；</w:t>
            </w:r>
          </w:p>
          <w:p w:rsidR="00F512F2" w:rsidRPr="006A16C3" w:rsidRDefault="00F512F2" w:rsidP="00BB5D91">
            <w:pPr>
              <w:spacing w:line="360" w:lineRule="exact"/>
              <w:ind w:left="235" w:hangingChars="98" w:hanging="235"/>
              <w:jc w:val="left"/>
              <w:rPr>
                <w:rFonts w:ascii="仿宋_GB2312" w:eastAsia="仿宋_GB2312" w:hAnsi="宋体"/>
                <w:color w:val="000000"/>
                <w:sz w:val="24"/>
              </w:rPr>
            </w:pPr>
            <w:r w:rsidRPr="006A16C3">
              <w:rPr>
                <w:rFonts w:ascii="仿宋_GB2312" w:eastAsia="仿宋_GB2312" w:hAnsi="宋体" w:hint="eastAsia"/>
                <w:color w:val="000000"/>
                <w:sz w:val="24"/>
              </w:rPr>
              <w:t>3.省文化厅、省文联、省美协、省书协与各厅局联合举办的专题展览。</w:t>
            </w:r>
          </w:p>
        </w:tc>
        <w:tc>
          <w:tcPr>
            <w:tcW w:w="1021" w:type="dxa"/>
            <w:vAlign w:val="center"/>
          </w:tcPr>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20</w:t>
            </w:r>
          </w:p>
        </w:tc>
        <w:tc>
          <w:tcPr>
            <w:tcW w:w="900" w:type="dxa"/>
            <w:vAlign w:val="center"/>
          </w:tcPr>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10</w:t>
            </w:r>
          </w:p>
        </w:tc>
        <w:tc>
          <w:tcPr>
            <w:tcW w:w="900" w:type="dxa"/>
            <w:vAlign w:val="center"/>
          </w:tcPr>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5</w:t>
            </w:r>
          </w:p>
        </w:tc>
        <w:tc>
          <w:tcPr>
            <w:tcW w:w="1440" w:type="dxa"/>
            <w:vAlign w:val="center"/>
          </w:tcPr>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3</w:t>
            </w:r>
          </w:p>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w:t>
            </w:r>
            <w:r>
              <w:rPr>
                <w:rFonts w:ascii="仿宋_GB2312" w:eastAsia="仿宋_GB2312" w:hAnsi="宋体" w:hint="eastAsia"/>
                <w:color w:val="000000"/>
                <w:sz w:val="24"/>
              </w:rPr>
              <w:t>只</w:t>
            </w:r>
            <w:r w:rsidRPr="006A16C3">
              <w:rPr>
                <w:rFonts w:ascii="仿宋_GB2312" w:eastAsia="仿宋_GB2312" w:hAnsi="宋体" w:hint="eastAsia"/>
                <w:color w:val="000000"/>
                <w:sz w:val="24"/>
              </w:rPr>
              <w:t>计业绩分）</w:t>
            </w:r>
          </w:p>
        </w:tc>
        <w:tc>
          <w:tcPr>
            <w:tcW w:w="1440" w:type="dxa"/>
            <w:vAlign w:val="center"/>
          </w:tcPr>
          <w:p w:rsidR="00F512F2" w:rsidRPr="006A16C3" w:rsidRDefault="00F512F2" w:rsidP="00BB5D91">
            <w:pPr>
              <w:spacing w:line="360" w:lineRule="exact"/>
              <w:jc w:val="center"/>
              <w:rPr>
                <w:rFonts w:ascii="仿宋_GB2312" w:eastAsia="仿宋_GB2312" w:hAnsi="宋体"/>
                <w:color w:val="000000"/>
                <w:sz w:val="24"/>
              </w:rPr>
            </w:pPr>
          </w:p>
        </w:tc>
      </w:tr>
      <w:tr w:rsidR="00F512F2" w:rsidRPr="00E54E74" w:rsidTr="00BB5D91">
        <w:trPr>
          <w:trHeight w:val="1216"/>
        </w:trPr>
        <w:tc>
          <w:tcPr>
            <w:tcW w:w="3708" w:type="dxa"/>
            <w:vAlign w:val="center"/>
          </w:tcPr>
          <w:p w:rsidR="00F512F2" w:rsidRPr="006A16C3" w:rsidRDefault="00F512F2" w:rsidP="00BB5D91">
            <w:pPr>
              <w:spacing w:line="360" w:lineRule="exact"/>
              <w:ind w:left="235" w:hangingChars="98" w:hanging="235"/>
              <w:jc w:val="left"/>
              <w:rPr>
                <w:rFonts w:ascii="仿宋_GB2312" w:eastAsia="仿宋_GB2312" w:hAnsi="宋体"/>
                <w:color w:val="000000"/>
                <w:sz w:val="24"/>
              </w:rPr>
            </w:pPr>
            <w:r w:rsidRPr="006A16C3">
              <w:rPr>
                <w:rFonts w:ascii="仿宋_GB2312" w:eastAsia="仿宋_GB2312" w:hAnsi="宋体" w:hint="eastAsia"/>
                <w:color w:val="000000"/>
                <w:sz w:val="24"/>
              </w:rPr>
              <w:t>1.省美协、省书法家协会举办的单项美展、书法篆刻展；</w:t>
            </w:r>
          </w:p>
          <w:p w:rsidR="00F512F2" w:rsidRPr="006A16C3" w:rsidRDefault="00F512F2" w:rsidP="00BB5D91">
            <w:pPr>
              <w:spacing w:line="360" w:lineRule="exact"/>
              <w:jc w:val="left"/>
              <w:rPr>
                <w:rFonts w:ascii="仿宋_GB2312" w:eastAsia="仿宋_GB2312" w:hAnsi="宋体"/>
                <w:color w:val="000000"/>
                <w:sz w:val="24"/>
              </w:rPr>
            </w:pPr>
            <w:r w:rsidRPr="006A16C3">
              <w:rPr>
                <w:rFonts w:ascii="仿宋_GB2312" w:eastAsia="仿宋_GB2312" w:hAnsi="宋体" w:hint="eastAsia"/>
                <w:color w:val="000000"/>
                <w:sz w:val="24"/>
              </w:rPr>
              <w:t>2.省美协各艺委会举办的美展。</w:t>
            </w:r>
          </w:p>
        </w:tc>
        <w:tc>
          <w:tcPr>
            <w:tcW w:w="1021" w:type="dxa"/>
            <w:vAlign w:val="center"/>
          </w:tcPr>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15</w:t>
            </w:r>
          </w:p>
        </w:tc>
        <w:tc>
          <w:tcPr>
            <w:tcW w:w="900" w:type="dxa"/>
            <w:vAlign w:val="center"/>
          </w:tcPr>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5</w:t>
            </w:r>
          </w:p>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w:t>
            </w:r>
            <w:r>
              <w:rPr>
                <w:rFonts w:ascii="仿宋_GB2312" w:eastAsia="仿宋_GB2312" w:hAnsi="宋体" w:hint="eastAsia"/>
                <w:color w:val="000000"/>
                <w:sz w:val="24"/>
              </w:rPr>
              <w:t>只</w:t>
            </w:r>
            <w:r w:rsidRPr="006A16C3">
              <w:rPr>
                <w:rFonts w:ascii="仿宋_GB2312" w:eastAsia="仿宋_GB2312" w:hAnsi="宋体" w:hint="eastAsia"/>
                <w:color w:val="000000"/>
                <w:sz w:val="24"/>
              </w:rPr>
              <w:t>计业绩分）</w:t>
            </w:r>
          </w:p>
        </w:tc>
        <w:tc>
          <w:tcPr>
            <w:tcW w:w="900" w:type="dxa"/>
            <w:vAlign w:val="center"/>
          </w:tcPr>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2</w:t>
            </w:r>
          </w:p>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w:t>
            </w:r>
            <w:r>
              <w:rPr>
                <w:rFonts w:ascii="仿宋_GB2312" w:eastAsia="仿宋_GB2312" w:hAnsi="宋体" w:hint="eastAsia"/>
                <w:color w:val="000000"/>
                <w:sz w:val="24"/>
              </w:rPr>
              <w:t>只</w:t>
            </w:r>
            <w:r w:rsidRPr="006A16C3">
              <w:rPr>
                <w:rFonts w:ascii="仿宋_GB2312" w:eastAsia="仿宋_GB2312" w:hAnsi="宋体" w:hint="eastAsia"/>
                <w:color w:val="000000"/>
                <w:sz w:val="24"/>
              </w:rPr>
              <w:t>计业绩分）</w:t>
            </w:r>
          </w:p>
        </w:tc>
        <w:tc>
          <w:tcPr>
            <w:tcW w:w="1440" w:type="dxa"/>
            <w:vAlign w:val="center"/>
          </w:tcPr>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1</w:t>
            </w:r>
          </w:p>
          <w:p w:rsidR="00F512F2" w:rsidRPr="006A16C3" w:rsidRDefault="00F512F2" w:rsidP="00BB5D91">
            <w:pPr>
              <w:spacing w:line="360" w:lineRule="exact"/>
              <w:jc w:val="center"/>
              <w:rPr>
                <w:rFonts w:ascii="仿宋_GB2312" w:eastAsia="仿宋_GB2312" w:hAnsi="宋体"/>
                <w:color w:val="000000"/>
                <w:sz w:val="24"/>
              </w:rPr>
            </w:pPr>
            <w:r w:rsidRPr="006A16C3">
              <w:rPr>
                <w:rFonts w:ascii="仿宋_GB2312" w:eastAsia="仿宋_GB2312" w:hAnsi="宋体" w:hint="eastAsia"/>
                <w:color w:val="000000"/>
                <w:sz w:val="24"/>
              </w:rPr>
              <w:t>（</w:t>
            </w:r>
            <w:r>
              <w:rPr>
                <w:rFonts w:ascii="仿宋_GB2312" w:eastAsia="仿宋_GB2312" w:hAnsi="宋体" w:hint="eastAsia"/>
                <w:color w:val="000000"/>
                <w:sz w:val="24"/>
              </w:rPr>
              <w:t>只</w:t>
            </w:r>
            <w:r w:rsidRPr="006A16C3">
              <w:rPr>
                <w:rFonts w:ascii="仿宋_GB2312" w:eastAsia="仿宋_GB2312" w:hAnsi="宋体" w:hint="eastAsia"/>
                <w:color w:val="000000"/>
                <w:sz w:val="24"/>
              </w:rPr>
              <w:t>计业绩分）</w:t>
            </w:r>
          </w:p>
        </w:tc>
        <w:tc>
          <w:tcPr>
            <w:tcW w:w="1440" w:type="dxa"/>
            <w:vAlign w:val="center"/>
          </w:tcPr>
          <w:p w:rsidR="00F512F2" w:rsidRPr="006A16C3" w:rsidRDefault="00F512F2" w:rsidP="00BB5D91">
            <w:pPr>
              <w:spacing w:line="360" w:lineRule="exact"/>
              <w:jc w:val="center"/>
              <w:rPr>
                <w:rFonts w:ascii="仿宋_GB2312" w:eastAsia="仿宋_GB2312" w:hAnsi="宋体"/>
                <w:color w:val="000000"/>
                <w:sz w:val="24"/>
              </w:rPr>
            </w:pPr>
          </w:p>
        </w:tc>
      </w:tr>
    </w:tbl>
    <w:p w:rsidR="00F512F2" w:rsidRPr="00E54E74" w:rsidRDefault="00F512F2" w:rsidP="00F512F2">
      <w:pPr>
        <w:spacing w:line="600" w:lineRule="exact"/>
        <w:ind w:firstLineChars="196" w:firstLine="627"/>
        <w:outlineLvl w:val="0"/>
        <w:rPr>
          <w:rFonts w:ascii="仿宋_GB2312" w:eastAsia="仿宋_GB2312"/>
          <w:color w:val="000000"/>
          <w:sz w:val="32"/>
          <w:szCs w:val="32"/>
        </w:rPr>
      </w:pPr>
      <w:r w:rsidRPr="00D11962">
        <w:rPr>
          <w:rFonts w:ascii="仿宋_GB2312" w:eastAsia="仿宋_GB2312" w:hint="eastAsia"/>
          <w:color w:val="000000"/>
          <w:sz w:val="32"/>
          <w:szCs w:val="32"/>
        </w:rPr>
        <w:t>注：只设学术奖与优秀奖（提名奖）的展览，其学术奖等同于二等奖，优秀奖（提名奖）等同于四等奖。</w:t>
      </w:r>
    </w:p>
    <w:p w:rsidR="00F512F2" w:rsidRPr="00973793" w:rsidRDefault="00BC2FD0" w:rsidP="00F512F2">
      <w:pPr>
        <w:spacing w:line="560" w:lineRule="exact"/>
        <w:ind w:firstLineChars="200" w:firstLine="640"/>
        <w:rPr>
          <w:rFonts w:ascii="仿宋_GB2312" w:eastAsia="仿宋_GB2312" w:hAnsi="华文细黑"/>
          <w:color w:val="000000"/>
          <w:sz w:val="32"/>
          <w:szCs w:val="32"/>
        </w:rPr>
      </w:pPr>
      <w:r>
        <w:rPr>
          <w:rFonts w:ascii="仿宋_GB2312" w:eastAsia="仿宋_GB2312" w:hAnsi="华文细黑" w:hint="eastAsia"/>
          <w:color w:val="000000"/>
          <w:sz w:val="32"/>
          <w:szCs w:val="32"/>
        </w:rPr>
        <w:t>5</w:t>
      </w:r>
      <w:r w:rsidR="005B5627" w:rsidRPr="00973793">
        <w:rPr>
          <w:rFonts w:ascii="仿宋_GB2312" w:eastAsia="仿宋_GB2312" w:hAnsi="华文细黑" w:hint="eastAsia"/>
          <w:color w:val="000000"/>
          <w:sz w:val="32"/>
          <w:szCs w:val="32"/>
        </w:rPr>
        <w:t>.相关说明：</w:t>
      </w:r>
    </w:p>
    <w:p w:rsidR="005B5627" w:rsidRPr="00973793" w:rsidRDefault="005B5627" w:rsidP="005B5627">
      <w:pPr>
        <w:spacing w:line="560" w:lineRule="exact"/>
        <w:ind w:firstLineChars="200" w:firstLine="640"/>
        <w:rPr>
          <w:rFonts w:ascii="仿宋_GB2312" w:eastAsia="仿宋_GB2312" w:hAnsi="华文细黑"/>
          <w:color w:val="000000"/>
          <w:sz w:val="32"/>
          <w:szCs w:val="32"/>
        </w:rPr>
      </w:pPr>
      <w:r w:rsidRPr="00973793">
        <w:rPr>
          <w:rFonts w:ascii="仿宋_GB2312" w:eastAsia="仿宋_GB2312" w:hAnsi="华文细黑" w:hint="eastAsia"/>
          <w:color w:val="000000"/>
          <w:sz w:val="32"/>
          <w:szCs w:val="32"/>
        </w:rPr>
        <w:t>（1）各项科研成果的认定时间原则上为上一年9月1日至本年的</w:t>
      </w:r>
      <w:smartTag w:uri="urn:schemas-microsoft-com:office:smarttags" w:element="chsdate">
        <w:smartTagPr>
          <w:attr w:name="IsROCDate" w:val="False"/>
          <w:attr w:name="IsLunarDate" w:val="False"/>
          <w:attr w:name="Day" w:val="31"/>
          <w:attr w:name="Month" w:val="8"/>
          <w:attr w:name="Year" w:val="2015"/>
        </w:smartTagPr>
        <w:r w:rsidRPr="00973793">
          <w:rPr>
            <w:rFonts w:ascii="仿宋_GB2312" w:eastAsia="仿宋_GB2312" w:hAnsi="华文细黑" w:hint="eastAsia"/>
            <w:color w:val="000000"/>
            <w:sz w:val="32"/>
            <w:szCs w:val="32"/>
          </w:rPr>
          <w:t>8月31日</w:t>
        </w:r>
      </w:smartTag>
      <w:r w:rsidRPr="00973793">
        <w:rPr>
          <w:rFonts w:ascii="仿宋_GB2312" w:eastAsia="仿宋_GB2312" w:hAnsi="华文细黑" w:hint="eastAsia"/>
          <w:color w:val="000000"/>
          <w:sz w:val="32"/>
          <w:szCs w:val="32"/>
        </w:rPr>
        <w:t>之间取得,且上一学年未使用过的成果，成果认定需提供各类成果的原件(含论文录用通知)作为参评依据。</w:t>
      </w:r>
    </w:p>
    <w:p w:rsidR="005B5627" w:rsidRPr="00973793" w:rsidRDefault="005B5627" w:rsidP="005B5627">
      <w:pPr>
        <w:spacing w:line="560" w:lineRule="exact"/>
        <w:ind w:firstLineChars="200" w:firstLine="640"/>
        <w:rPr>
          <w:rFonts w:ascii="仿宋_GB2312" w:eastAsia="仿宋_GB2312" w:hAnsi="华文细黑"/>
          <w:color w:val="000000"/>
          <w:sz w:val="32"/>
          <w:szCs w:val="32"/>
        </w:rPr>
      </w:pPr>
      <w:r w:rsidRPr="00973793">
        <w:rPr>
          <w:rFonts w:ascii="仿宋_GB2312" w:eastAsia="仿宋_GB2312" w:hAnsi="华文细黑" w:hint="eastAsia"/>
          <w:color w:val="000000"/>
          <w:sz w:val="32"/>
          <w:szCs w:val="32"/>
        </w:rPr>
        <w:lastRenderedPageBreak/>
        <w:t>（2）各项科研成果需以“温州大学”为第一署名单位，研究生本人单位也需以“温州大学”署名。</w:t>
      </w:r>
    </w:p>
    <w:p w:rsidR="005B5627" w:rsidRPr="00973793" w:rsidRDefault="005B5627" w:rsidP="005B5627">
      <w:pPr>
        <w:spacing w:line="560" w:lineRule="exact"/>
        <w:ind w:firstLineChars="200" w:firstLine="640"/>
        <w:rPr>
          <w:rFonts w:ascii="仿宋_GB2312" w:eastAsia="仿宋_GB2312" w:hAnsi="华文细黑"/>
          <w:color w:val="000000"/>
          <w:sz w:val="32"/>
          <w:szCs w:val="32"/>
        </w:rPr>
      </w:pPr>
      <w:r w:rsidRPr="00973793">
        <w:rPr>
          <w:rFonts w:ascii="仿宋_GB2312" w:eastAsia="仿宋_GB2312" w:hAnsi="华文细黑" w:hint="eastAsia"/>
          <w:color w:val="000000"/>
          <w:sz w:val="32"/>
          <w:szCs w:val="32"/>
        </w:rPr>
        <w:t>（3）凡本专业导师为第一作者、研究生为第二作者的论文，可视为研究生独撰。</w:t>
      </w:r>
    </w:p>
    <w:p w:rsidR="005B5627" w:rsidRPr="00973793" w:rsidRDefault="005B5627" w:rsidP="005B5627">
      <w:pPr>
        <w:spacing w:line="560" w:lineRule="exact"/>
        <w:ind w:firstLineChars="200" w:firstLine="640"/>
        <w:rPr>
          <w:rFonts w:ascii="仿宋_GB2312" w:eastAsia="仿宋_GB2312" w:hAnsi="华文细黑"/>
          <w:color w:val="000000"/>
          <w:sz w:val="32"/>
          <w:szCs w:val="32"/>
        </w:rPr>
      </w:pPr>
      <w:r w:rsidRPr="00973793">
        <w:rPr>
          <w:rFonts w:ascii="仿宋_GB2312" w:eastAsia="仿宋_GB2312" w:hAnsi="华文细黑" w:hint="eastAsia"/>
          <w:color w:val="000000"/>
          <w:sz w:val="32"/>
          <w:szCs w:val="32"/>
        </w:rPr>
        <w:t>（4）同一篇论文被不同刊物收录（转载），以最高级别刊物加分，不累加。</w:t>
      </w:r>
    </w:p>
    <w:p w:rsidR="005B5627" w:rsidRPr="00973793" w:rsidRDefault="005B5627" w:rsidP="005B5627">
      <w:pPr>
        <w:spacing w:line="560" w:lineRule="exact"/>
        <w:ind w:firstLineChars="200" w:firstLine="640"/>
        <w:rPr>
          <w:rFonts w:ascii="仿宋_GB2312" w:eastAsia="仿宋_GB2312" w:hAnsi="华文细黑"/>
          <w:color w:val="000000"/>
          <w:sz w:val="32"/>
          <w:szCs w:val="32"/>
        </w:rPr>
      </w:pPr>
      <w:r w:rsidRPr="00973793">
        <w:rPr>
          <w:rFonts w:ascii="仿宋_GB2312" w:eastAsia="仿宋_GB2312" w:hAnsi="华文细黑" w:hint="eastAsia"/>
          <w:color w:val="000000"/>
          <w:sz w:val="32"/>
          <w:szCs w:val="32"/>
        </w:rPr>
        <w:t>（5）其他公开发表的学术论文、科研获奖、著作等成果指标由各培养学院参照校科研部门文件及专业特点自行制定赋分标准。</w:t>
      </w:r>
    </w:p>
    <w:p w:rsidR="005B5627" w:rsidRPr="006A5F6B" w:rsidRDefault="005B5627" w:rsidP="005B5627">
      <w:pPr>
        <w:spacing w:line="560" w:lineRule="exact"/>
        <w:ind w:firstLineChars="200" w:firstLine="643"/>
        <w:rPr>
          <w:rFonts w:ascii="楷体_GB2312" w:eastAsia="楷体_GB2312" w:hAnsi="华文细黑"/>
          <w:b/>
          <w:color w:val="000000"/>
          <w:sz w:val="32"/>
          <w:szCs w:val="32"/>
        </w:rPr>
      </w:pPr>
      <w:r w:rsidRPr="006A5F6B">
        <w:rPr>
          <w:rFonts w:ascii="楷体_GB2312" w:eastAsia="楷体_GB2312" w:hAnsi="华文细黑" w:hint="eastAsia"/>
          <w:b/>
          <w:color w:val="000000"/>
          <w:sz w:val="32"/>
          <w:szCs w:val="32"/>
        </w:rPr>
        <w:t>（四）社会实践（S</w:t>
      </w:r>
      <w:r w:rsidRPr="006A5F6B">
        <w:rPr>
          <w:rFonts w:ascii="楷体_GB2312" w:eastAsia="楷体_GB2312" w:hAnsi="华文细黑" w:hint="eastAsia"/>
          <w:b/>
          <w:color w:val="000000"/>
          <w:sz w:val="32"/>
          <w:szCs w:val="32"/>
          <w:vertAlign w:val="subscript"/>
        </w:rPr>
        <w:t>4</w:t>
      </w:r>
      <w:r w:rsidRPr="006A5F6B">
        <w:rPr>
          <w:rFonts w:ascii="楷体_GB2312" w:eastAsia="楷体_GB2312" w:hAnsi="华文细黑" w:hint="eastAsia"/>
          <w:b/>
          <w:color w:val="000000"/>
          <w:sz w:val="32"/>
          <w:szCs w:val="32"/>
        </w:rPr>
        <w:t>）</w:t>
      </w:r>
    </w:p>
    <w:p w:rsidR="005B5627" w:rsidRPr="00973793" w:rsidRDefault="005B5627" w:rsidP="005B5627">
      <w:pPr>
        <w:spacing w:line="560" w:lineRule="exact"/>
        <w:ind w:firstLineChars="200" w:firstLine="640"/>
        <w:rPr>
          <w:rFonts w:ascii="仿宋_GB2312" w:eastAsia="仿宋_GB2312" w:hAnsi="华文细黑"/>
          <w:color w:val="000000"/>
          <w:sz w:val="32"/>
          <w:szCs w:val="32"/>
        </w:rPr>
      </w:pPr>
      <w:r w:rsidRPr="00973793">
        <w:rPr>
          <w:rFonts w:ascii="仿宋_GB2312" w:eastAsia="仿宋_GB2312" w:hAnsi="华文细黑" w:hint="eastAsia"/>
          <w:color w:val="000000"/>
          <w:sz w:val="32"/>
          <w:szCs w:val="32"/>
        </w:rPr>
        <w:t>包括参加学术会议、各类学术创新活动及获奖、社会实践、技能与资格证书等。基本分为60分，满分为100分。</w:t>
      </w:r>
    </w:p>
    <w:p w:rsidR="005B5627" w:rsidRPr="00973793" w:rsidRDefault="005B5627" w:rsidP="005B5627">
      <w:pPr>
        <w:spacing w:line="560" w:lineRule="exact"/>
        <w:ind w:firstLineChars="200" w:firstLine="640"/>
        <w:rPr>
          <w:rFonts w:ascii="仿宋_GB2312" w:eastAsia="仿宋_GB2312" w:hAnsi="华文细黑"/>
          <w:color w:val="000000"/>
          <w:sz w:val="32"/>
          <w:szCs w:val="32"/>
        </w:rPr>
      </w:pPr>
      <w:r w:rsidRPr="00973793">
        <w:rPr>
          <w:rFonts w:ascii="仿宋_GB2312" w:eastAsia="仿宋_GB2312" w:hAnsi="华文细黑" w:hint="eastAsia"/>
          <w:color w:val="000000"/>
          <w:sz w:val="32"/>
          <w:szCs w:val="32"/>
        </w:rPr>
        <w:t>1.学术会议</w:t>
      </w:r>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25"/>
        <w:gridCol w:w="2543"/>
      </w:tblGrid>
      <w:tr w:rsidR="005B5627" w:rsidRPr="00973793" w:rsidTr="00821C09">
        <w:trPr>
          <w:cantSplit/>
          <w:trHeight w:val="441"/>
          <w:jc w:val="center"/>
        </w:trPr>
        <w:tc>
          <w:tcPr>
            <w:tcW w:w="6225" w:type="dxa"/>
            <w:vAlign w:val="bottom"/>
          </w:tcPr>
          <w:p w:rsidR="005B5627" w:rsidRPr="00533F85" w:rsidRDefault="005B5627" w:rsidP="00821C09">
            <w:pPr>
              <w:adjustRightInd w:val="0"/>
              <w:snapToGrid w:val="0"/>
              <w:spacing w:line="300" w:lineRule="auto"/>
              <w:jc w:val="center"/>
              <w:rPr>
                <w:rFonts w:ascii="仿宋_GB2312" w:eastAsia="仿宋_GB2312" w:hAnsi="华文细黑"/>
                <w:color w:val="000000"/>
                <w:sz w:val="24"/>
              </w:rPr>
            </w:pPr>
            <w:r w:rsidRPr="00533F85">
              <w:rPr>
                <w:rFonts w:ascii="仿宋_GB2312" w:eastAsia="仿宋_GB2312" w:hAnsi="华文细黑" w:hint="eastAsia"/>
                <w:color w:val="000000"/>
                <w:sz w:val="24"/>
              </w:rPr>
              <w:t>主</w:t>
            </w:r>
            <w:r>
              <w:rPr>
                <w:rFonts w:ascii="仿宋_GB2312" w:eastAsia="仿宋_GB2312" w:hAnsi="华文细黑" w:hint="eastAsia"/>
                <w:color w:val="000000"/>
                <w:sz w:val="24"/>
              </w:rPr>
              <w:t xml:space="preserve">   </w:t>
            </w:r>
            <w:r w:rsidRPr="00533F85">
              <w:rPr>
                <w:rFonts w:ascii="仿宋_GB2312" w:eastAsia="仿宋_GB2312" w:hAnsi="华文细黑" w:hint="eastAsia"/>
                <w:color w:val="000000"/>
                <w:sz w:val="24"/>
              </w:rPr>
              <w:t>要</w:t>
            </w:r>
            <w:r>
              <w:rPr>
                <w:rFonts w:ascii="仿宋_GB2312" w:eastAsia="仿宋_GB2312" w:hAnsi="华文细黑" w:hint="eastAsia"/>
                <w:color w:val="000000"/>
                <w:sz w:val="24"/>
              </w:rPr>
              <w:t xml:space="preserve">   </w:t>
            </w:r>
            <w:r w:rsidRPr="00533F85">
              <w:rPr>
                <w:rFonts w:ascii="仿宋_GB2312" w:eastAsia="仿宋_GB2312" w:hAnsi="华文细黑" w:hint="eastAsia"/>
                <w:color w:val="000000"/>
                <w:sz w:val="24"/>
              </w:rPr>
              <w:t>内</w:t>
            </w:r>
            <w:r>
              <w:rPr>
                <w:rFonts w:ascii="仿宋_GB2312" w:eastAsia="仿宋_GB2312" w:hAnsi="华文细黑" w:hint="eastAsia"/>
                <w:color w:val="000000"/>
                <w:sz w:val="24"/>
              </w:rPr>
              <w:t xml:space="preserve">   </w:t>
            </w:r>
            <w:r w:rsidRPr="00533F85">
              <w:rPr>
                <w:rFonts w:ascii="仿宋_GB2312" w:eastAsia="仿宋_GB2312" w:hAnsi="华文细黑" w:hint="eastAsia"/>
                <w:color w:val="000000"/>
                <w:sz w:val="24"/>
              </w:rPr>
              <w:t>容</w:t>
            </w:r>
          </w:p>
        </w:tc>
        <w:tc>
          <w:tcPr>
            <w:tcW w:w="2543" w:type="dxa"/>
            <w:vAlign w:val="bottom"/>
          </w:tcPr>
          <w:p w:rsidR="005B5627" w:rsidRPr="00533F85" w:rsidRDefault="005B5627" w:rsidP="00821C09">
            <w:pPr>
              <w:adjustRightInd w:val="0"/>
              <w:snapToGrid w:val="0"/>
              <w:spacing w:line="300" w:lineRule="auto"/>
              <w:jc w:val="center"/>
              <w:rPr>
                <w:rFonts w:ascii="仿宋_GB2312" w:eastAsia="仿宋_GB2312" w:hAnsi="华文细黑"/>
                <w:color w:val="000000"/>
                <w:sz w:val="24"/>
              </w:rPr>
            </w:pPr>
            <w:r w:rsidRPr="00533F85">
              <w:rPr>
                <w:rFonts w:ascii="仿宋_GB2312" w:eastAsia="仿宋_GB2312" w:hAnsi="华文细黑" w:hint="eastAsia"/>
                <w:color w:val="000000"/>
                <w:sz w:val="24"/>
              </w:rPr>
              <w:t>分</w:t>
            </w:r>
            <w:r>
              <w:rPr>
                <w:rFonts w:ascii="仿宋_GB2312" w:eastAsia="仿宋_GB2312" w:hAnsi="华文细黑" w:hint="eastAsia"/>
                <w:color w:val="000000"/>
                <w:sz w:val="24"/>
              </w:rPr>
              <w:t xml:space="preserve">   </w:t>
            </w:r>
            <w:r w:rsidRPr="00533F85">
              <w:rPr>
                <w:rFonts w:ascii="仿宋_GB2312" w:eastAsia="仿宋_GB2312" w:hAnsi="华文细黑" w:hint="eastAsia"/>
                <w:color w:val="000000"/>
                <w:sz w:val="24"/>
              </w:rPr>
              <w:t>值</w:t>
            </w:r>
          </w:p>
        </w:tc>
      </w:tr>
      <w:tr w:rsidR="005B5627" w:rsidRPr="00973793" w:rsidTr="00821C09">
        <w:trPr>
          <w:cantSplit/>
          <w:trHeight w:val="441"/>
          <w:jc w:val="center"/>
        </w:trPr>
        <w:tc>
          <w:tcPr>
            <w:tcW w:w="6225" w:type="dxa"/>
            <w:vAlign w:val="bottom"/>
          </w:tcPr>
          <w:p w:rsidR="005B5627" w:rsidRPr="00533F85" w:rsidRDefault="005B5627" w:rsidP="00821C09">
            <w:pPr>
              <w:adjustRightInd w:val="0"/>
              <w:snapToGrid w:val="0"/>
              <w:spacing w:line="300" w:lineRule="auto"/>
              <w:jc w:val="center"/>
              <w:rPr>
                <w:rFonts w:ascii="仿宋_GB2312" w:eastAsia="仿宋_GB2312" w:hAnsi="华文细黑"/>
                <w:color w:val="000000"/>
                <w:sz w:val="24"/>
              </w:rPr>
            </w:pPr>
            <w:r w:rsidRPr="00533F85">
              <w:rPr>
                <w:rFonts w:ascii="仿宋_GB2312" w:eastAsia="仿宋_GB2312" w:hAnsi="华文细黑" w:hint="eastAsia"/>
                <w:color w:val="000000"/>
                <w:sz w:val="24"/>
              </w:rPr>
              <w:t>在全国性或国际性学术会议上宣读的论文</w:t>
            </w:r>
          </w:p>
        </w:tc>
        <w:tc>
          <w:tcPr>
            <w:tcW w:w="2543" w:type="dxa"/>
            <w:vAlign w:val="bottom"/>
          </w:tcPr>
          <w:p w:rsidR="005B5627" w:rsidRPr="00533F85" w:rsidRDefault="005B5627" w:rsidP="00821C09">
            <w:pPr>
              <w:adjustRightInd w:val="0"/>
              <w:snapToGrid w:val="0"/>
              <w:spacing w:line="300" w:lineRule="auto"/>
              <w:jc w:val="center"/>
              <w:rPr>
                <w:rFonts w:ascii="仿宋_GB2312" w:eastAsia="仿宋_GB2312" w:hAnsi="华文细黑"/>
                <w:color w:val="000000"/>
                <w:sz w:val="24"/>
              </w:rPr>
            </w:pPr>
            <w:r w:rsidRPr="00533F85">
              <w:rPr>
                <w:rFonts w:ascii="仿宋_GB2312" w:eastAsia="仿宋_GB2312" w:hAnsi="华文细黑" w:hint="eastAsia"/>
                <w:color w:val="000000"/>
                <w:sz w:val="24"/>
              </w:rPr>
              <w:t>20分/篇</w:t>
            </w:r>
          </w:p>
        </w:tc>
      </w:tr>
      <w:tr w:rsidR="005B5627" w:rsidRPr="00973793" w:rsidTr="00821C09">
        <w:trPr>
          <w:cantSplit/>
          <w:trHeight w:val="239"/>
          <w:jc w:val="center"/>
        </w:trPr>
        <w:tc>
          <w:tcPr>
            <w:tcW w:w="6225" w:type="dxa"/>
            <w:vAlign w:val="bottom"/>
          </w:tcPr>
          <w:p w:rsidR="005B5627" w:rsidRPr="00533F85" w:rsidRDefault="005B5627" w:rsidP="00821C09">
            <w:pPr>
              <w:adjustRightInd w:val="0"/>
              <w:snapToGrid w:val="0"/>
              <w:spacing w:line="300" w:lineRule="auto"/>
              <w:jc w:val="center"/>
              <w:rPr>
                <w:rFonts w:ascii="仿宋_GB2312" w:eastAsia="仿宋_GB2312" w:hAnsi="华文细黑"/>
                <w:color w:val="000000"/>
                <w:sz w:val="24"/>
              </w:rPr>
            </w:pPr>
            <w:r w:rsidRPr="00533F85">
              <w:rPr>
                <w:rFonts w:ascii="仿宋_GB2312" w:eastAsia="仿宋_GB2312" w:hAnsi="华文细黑" w:hint="eastAsia"/>
                <w:color w:val="000000"/>
                <w:sz w:val="24"/>
              </w:rPr>
              <w:t>收入全国性或国际性学术会议论文集的论文</w:t>
            </w:r>
          </w:p>
        </w:tc>
        <w:tc>
          <w:tcPr>
            <w:tcW w:w="2543" w:type="dxa"/>
            <w:vAlign w:val="bottom"/>
          </w:tcPr>
          <w:p w:rsidR="005B5627" w:rsidRPr="00533F85" w:rsidRDefault="005B5627" w:rsidP="00821C09">
            <w:pPr>
              <w:adjustRightInd w:val="0"/>
              <w:snapToGrid w:val="0"/>
              <w:spacing w:line="300" w:lineRule="auto"/>
              <w:jc w:val="center"/>
              <w:rPr>
                <w:rFonts w:ascii="仿宋_GB2312" w:eastAsia="仿宋_GB2312" w:hAnsi="华文细黑"/>
                <w:color w:val="000000"/>
                <w:sz w:val="24"/>
              </w:rPr>
            </w:pPr>
            <w:r w:rsidRPr="00533F85">
              <w:rPr>
                <w:rFonts w:ascii="仿宋_GB2312" w:eastAsia="仿宋_GB2312" w:hAnsi="华文细黑" w:hint="eastAsia"/>
                <w:color w:val="000000"/>
                <w:sz w:val="24"/>
              </w:rPr>
              <w:t>15分/篇</w:t>
            </w:r>
          </w:p>
        </w:tc>
      </w:tr>
      <w:tr w:rsidR="005B5627" w:rsidRPr="00973793" w:rsidTr="00821C09">
        <w:trPr>
          <w:cantSplit/>
          <w:trHeight w:val="435"/>
          <w:jc w:val="center"/>
        </w:trPr>
        <w:tc>
          <w:tcPr>
            <w:tcW w:w="6225" w:type="dxa"/>
            <w:vAlign w:val="bottom"/>
          </w:tcPr>
          <w:p w:rsidR="005B5627" w:rsidRPr="00533F85" w:rsidRDefault="005B5627" w:rsidP="00821C09">
            <w:pPr>
              <w:adjustRightInd w:val="0"/>
              <w:snapToGrid w:val="0"/>
              <w:spacing w:line="300" w:lineRule="auto"/>
              <w:jc w:val="center"/>
              <w:rPr>
                <w:rFonts w:ascii="仿宋_GB2312" w:eastAsia="仿宋_GB2312" w:hAnsi="华文细黑"/>
                <w:color w:val="000000"/>
                <w:sz w:val="24"/>
              </w:rPr>
            </w:pPr>
            <w:r w:rsidRPr="00533F85">
              <w:rPr>
                <w:rFonts w:ascii="仿宋_GB2312" w:eastAsia="仿宋_GB2312" w:hAnsi="华文细黑" w:hint="eastAsia"/>
                <w:color w:val="000000"/>
                <w:sz w:val="24"/>
              </w:rPr>
              <w:t>在省级学术会议上宣读的论文</w:t>
            </w:r>
          </w:p>
        </w:tc>
        <w:tc>
          <w:tcPr>
            <w:tcW w:w="2543" w:type="dxa"/>
            <w:vAlign w:val="bottom"/>
          </w:tcPr>
          <w:p w:rsidR="005B5627" w:rsidRPr="00533F85" w:rsidRDefault="005B5627" w:rsidP="00821C09">
            <w:pPr>
              <w:adjustRightInd w:val="0"/>
              <w:snapToGrid w:val="0"/>
              <w:spacing w:line="300" w:lineRule="auto"/>
              <w:jc w:val="center"/>
              <w:rPr>
                <w:rFonts w:ascii="仿宋_GB2312" w:eastAsia="仿宋_GB2312" w:hAnsi="华文细黑"/>
                <w:color w:val="000000"/>
                <w:sz w:val="24"/>
              </w:rPr>
            </w:pPr>
            <w:r w:rsidRPr="00533F85">
              <w:rPr>
                <w:rFonts w:ascii="仿宋_GB2312" w:eastAsia="仿宋_GB2312" w:hAnsi="华文细黑" w:hint="eastAsia"/>
                <w:color w:val="000000"/>
                <w:sz w:val="24"/>
              </w:rPr>
              <w:t>10分/篇</w:t>
            </w:r>
          </w:p>
        </w:tc>
      </w:tr>
      <w:tr w:rsidR="005B5627" w:rsidRPr="00973793" w:rsidTr="00821C09">
        <w:trPr>
          <w:cantSplit/>
          <w:trHeight w:val="239"/>
          <w:jc w:val="center"/>
        </w:trPr>
        <w:tc>
          <w:tcPr>
            <w:tcW w:w="6225" w:type="dxa"/>
            <w:vAlign w:val="bottom"/>
          </w:tcPr>
          <w:p w:rsidR="005B5627" w:rsidRPr="00533F85" w:rsidRDefault="005B5627" w:rsidP="00821C09">
            <w:pPr>
              <w:adjustRightInd w:val="0"/>
              <w:snapToGrid w:val="0"/>
              <w:spacing w:line="300" w:lineRule="auto"/>
              <w:jc w:val="center"/>
              <w:rPr>
                <w:rFonts w:ascii="仿宋_GB2312" w:eastAsia="仿宋_GB2312" w:hAnsi="华文细黑"/>
                <w:color w:val="000000"/>
                <w:sz w:val="24"/>
              </w:rPr>
            </w:pPr>
            <w:r w:rsidRPr="00533F85">
              <w:rPr>
                <w:rFonts w:ascii="仿宋_GB2312" w:eastAsia="仿宋_GB2312" w:hAnsi="华文细黑" w:hint="eastAsia"/>
                <w:color w:val="000000"/>
                <w:sz w:val="24"/>
              </w:rPr>
              <w:t>收入省级学术会议论文集的论文</w:t>
            </w:r>
          </w:p>
        </w:tc>
        <w:tc>
          <w:tcPr>
            <w:tcW w:w="2543" w:type="dxa"/>
            <w:vAlign w:val="bottom"/>
          </w:tcPr>
          <w:p w:rsidR="005B5627" w:rsidRPr="00533F85" w:rsidRDefault="005B5627" w:rsidP="00821C09">
            <w:pPr>
              <w:adjustRightInd w:val="0"/>
              <w:snapToGrid w:val="0"/>
              <w:spacing w:line="300" w:lineRule="auto"/>
              <w:jc w:val="center"/>
              <w:rPr>
                <w:rFonts w:ascii="仿宋_GB2312" w:eastAsia="仿宋_GB2312" w:hAnsi="华文细黑"/>
                <w:color w:val="000000"/>
                <w:sz w:val="24"/>
              </w:rPr>
            </w:pPr>
            <w:r w:rsidRPr="00533F85">
              <w:rPr>
                <w:rFonts w:ascii="仿宋_GB2312" w:eastAsia="仿宋_GB2312" w:hAnsi="华文细黑" w:hint="eastAsia"/>
                <w:color w:val="000000"/>
                <w:sz w:val="24"/>
              </w:rPr>
              <w:t>5分/篇</w:t>
            </w:r>
          </w:p>
        </w:tc>
      </w:tr>
    </w:tbl>
    <w:p w:rsidR="00BF03C8" w:rsidRDefault="005B5627" w:rsidP="00A9133F">
      <w:pPr>
        <w:spacing w:line="560" w:lineRule="exact"/>
        <w:ind w:firstLineChars="200" w:firstLine="640"/>
        <w:rPr>
          <w:rFonts w:ascii="仿宋_GB2312" w:eastAsia="仿宋_GB2312" w:hAnsi="华文细黑"/>
          <w:color w:val="FF0000"/>
          <w:sz w:val="32"/>
          <w:szCs w:val="32"/>
        </w:rPr>
      </w:pPr>
      <w:r w:rsidRPr="00973793">
        <w:rPr>
          <w:rFonts w:ascii="仿宋_GB2312" w:eastAsia="仿宋_GB2312" w:hAnsi="华文细黑" w:hint="eastAsia"/>
          <w:color w:val="000000"/>
          <w:sz w:val="32"/>
          <w:szCs w:val="32"/>
        </w:rPr>
        <w:t>注：需提供证明材料。</w:t>
      </w:r>
    </w:p>
    <w:p w:rsidR="00A9133F" w:rsidRDefault="00A9133F" w:rsidP="00A9133F">
      <w:pPr>
        <w:spacing w:line="560" w:lineRule="exact"/>
        <w:ind w:firstLineChars="200" w:firstLine="640"/>
        <w:rPr>
          <w:rFonts w:ascii="仿宋_GB2312" w:eastAsia="仿宋_GB2312" w:hAnsi="华文细黑"/>
          <w:color w:val="FF0000"/>
          <w:sz w:val="32"/>
          <w:szCs w:val="32"/>
        </w:rPr>
      </w:pPr>
    </w:p>
    <w:p w:rsidR="00A9133F" w:rsidRDefault="00A9133F" w:rsidP="00A9133F">
      <w:pPr>
        <w:spacing w:line="560" w:lineRule="exact"/>
        <w:ind w:firstLineChars="200" w:firstLine="640"/>
        <w:rPr>
          <w:rFonts w:ascii="仿宋_GB2312" w:eastAsia="仿宋_GB2312" w:hAnsi="华文细黑"/>
          <w:color w:val="FF0000"/>
          <w:sz w:val="32"/>
          <w:szCs w:val="32"/>
        </w:rPr>
      </w:pPr>
    </w:p>
    <w:p w:rsidR="00A9133F" w:rsidRPr="00A9133F" w:rsidRDefault="00A9133F" w:rsidP="00A9133F">
      <w:pPr>
        <w:spacing w:line="560" w:lineRule="exact"/>
        <w:ind w:firstLineChars="200" w:firstLine="640"/>
        <w:rPr>
          <w:rFonts w:ascii="仿宋_GB2312" w:eastAsia="仿宋_GB2312" w:hAnsi="华文细黑"/>
          <w:color w:val="FF0000"/>
          <w:sz w:val="32"/>
          <w:szCs w:val="32"/>
        </w:rPr>
      </w:pPr>
    </w:p>
    <w:p w:rsidR="005B5627" w:rsidRPr="00973793" w:rsidRDefault="005B5627" w:rsidP="005B5627">
      <w:pPr>
        <w:spacing w:line="560" w:lineRule="exact"/>
        <w:ind w:firstLineChars="200" w:firstLine="640"/>
        <w:rPr>
          <w:rFonts w:ascii="仿宋_GB2312" w:eastAsia="仿宋_GB2312" w:hAnsi="华文细黑"/>
          <w:sz w:val="32"/>
          <w:szCs w:val="32"/>
        </w:rPr>
      </w:pPr>
      <w:r w:rsidRPr="00973793">
        <w:rPr>
          <w:rFonts w:ascii="仿宋_GB2312" w:eastAsia="仿宋_GB2312" w:hAnsi="华文细黑" w:hint="eastAsia"/>
          <w:sz w:val="32"/>
          <w:szCs w:val="32"/>
        </w:rPr>
        <w:t>2.学生竞赛</w:t>
      </w:r>
    </w:p>
    <w:p w:rsidR="00BF03C8" w:rsidRPr="00973793" w:rsidRDefault="005B5627" w:rsidP="00BF03C8">
      <w:pPr>
        <w:spacing w:line="560" w:lineRule="exact"/>
        <w:ind w:firstLineChars="200" w:firstLine="640"/>
        <w:rPr>
          <w:rFonts w:ascii="仿宋_GB2312" w:eastAsia="仿宋_GB2312" w:hAnsi="华文细黑"/>
          <w:sz w:val="32"/>
          <w:szCs w:val="32"/>
        </w:rPr>
      </w:pPr>
      <w:r w:rsidRPr="00973793">
        <w:rPr>
          <w:rFonts w:ascii="仿宋_GB2312" w:eastAsia="仿宋_GB2312" w:hAnsi="华文细黑" w:hint="eastAsia"/>
          <w:sz w:val="32"/>
          <w:szCs w:val="32"/>
        </w:rPr>
        <w:t>学生竞赛包括参加各级各类学科竞赛、体育、文艺、演讲、征文及知识竞赛等。获奖类别分个人获奖和集体获奖两类。</w:t>
      </w:r>
    </w:p>
    <w:tbl>
      <w:tblPr>
        <w:tblW w:w="5000" w:type="pct"/>
        <w:jc w:val="center"/>
        <w:tblLook w:val="04A0"/>
      </w:tblPr>
      <w:tblGrid>
        <w:gridCol w:w="1848"/>
        <w:gridCol w:w="684"/>
        <w:gridCol w:w="456"/>
        <w:gridCol w:w="491"/>
        <w:gridCol w:w="564"/>
        <w:gridCol w:w="632"/>
        <w:gridCol w:w="491"/>
        <w:gridCol w:w="489"/>
        <w:gridCol w:w="581"/>
        <w:gridCol w:w="685"/>
        <w:gridCol w:w="549"/>
        <w:gridCol w:w="549"/>
        <w:gridCol w:w="503"/>
      </w:tblGrid>
      <w:tr w:rsidR="005B5627" w:rsidRPr="00973793" w:rsidTr="00821C09">
        <w:trPr>
          <w:trHeight w:val="300"/>
          <w:jc w:val="center"/>
        </w:trPr>
        <w:tc>
          <w:tcPr>
            <w:tcW w:w="1085" w:type="pct"/>
            <w:vMerge w:val="restart"/>
            <w:tcBorders>
              <w:top w:val="single" w:sz="4" w:space="0" w:color="000000"/>
              <w:left w:val="single" w:sz="4" w:space="0" w:color="000000"/>
              <w:bottom w:val="single" w:sz="4" w:space="0" w:color="000000"/>
              <w:right w:val="single" w:sz="4" w:space="0" w:color="000000"/>
            </w:tcBorders>
            <w:vAlign w:val="center"/>
          </w:tcPr>
          <w:p w:rsidR="005B5627" w:rsidRPr="004B61E4" w:rsidRDefault="005B5627" w:rsidP="00821C09">
            <w:pPr>
              <w:widowControl/>
              <w:spacing w:line="300" w:lineRule="auto"/>
              <w:jc w:val="center"/>
              <w:rPr>
                <w:rFonts w:ascii="仿宋_GB2312" w:eastAsia="仿宋_GB2312" w:hAnsi="华文细黑" w:cs="宋体"/>
                <w:kern w:val="0"/>
                <w:sz w:val="24"/>
              </w:rPr>
            </w:pPr>
            <w:r w:rsidRPr="004B61E4">
              <w:rPr>
                <w:rFonts w:ascii="仿宋_GB2312" w:eastAsia="仿宋_GB2312" w:hAnsi="华文细黑" w:cs="宋体" w:hint="eastAsia"/>
                <w:kern w:val="0"/>
                <w:sz w:val="24"/>
              </w:rPr>
              <w:lastRenderedPageBreak/>
              <w:t>个人获奖等级</w:t>
            </w:r>
          </w:p>
        </w:tc>
        <w:tc>
          <w:tcPr>
            <w:tcW w:w="1287" w:type="pct"/>
            <w:gridSpan w:val="4"/>
            <w:tcBorders>
              <w:top w:val="single" w:sz="4" w:space="0" w:color="000000"/>
              <w:left w:val="nil"/>
              <w:bottom w:val="single" w:sz="4" w:space="0" w:color="000000"/>
              <w:right w:val="single" w:sz="4" w:space="0" w:color="000000"/>
            </w:tcBorders>
            <w:vAlign w:val="center"/>
          </w:tcPr>
          <w:p w:rsidR="005B5627" w:rsidRPr="004B61E4" w:rsidRDefault="005B5627" w:rsidP="00821C09">
            <w:pPr>
              <w:widowControl/>
              <w:spacing w:line="300" w:lineRule="auto"/>
              <w:jc w:val="center"/>
              <w:rPr>
                <w:rFonts w:ascii="仿宋_GB2312" w:eastAsia="仿宋_GB2312" w:hAnsi="华文细黑" w:cs="宋体"/>
                <w:kern w:val="0"/>
                <w:sz w:val="24"/>
              </w:rPr>
            </w:pPr>
            <w:r w:rsidRPr="004B61E4">
              <w:rPr>
                <w:rFonts w:ascii="仿宋_GB2312" w:eastAsia="仿宋_GB2312" w:hAnsi="华文细黑" w:cs="宋体" w:hint="eastAsia"/>
                <w:kern w:val="0"/>
                <w:sz w:val="24"/>
              </w:rPr>
              <w:t>国家级及以上</w:t>
            </w:r>
          </w:p>
        </w:tc>
        <w:tc>
          <w:tcPr>
            <w:tcW w:w="1287" w:type="pct"/>
            <w:gridSpan w:val="4"/>
            <w:tcBorders>
              <w:top w:val="single" w:sz="4" w:space="0" w:color="000000"/>
              <w:left w:val="nil"/>
              <w:bottom w:val="single" w:sz="4" w:space="0" w:color="000000"/>
              <w:right w:val="single" w:sz="4" w:space="0" w:color="000000"/>
            </w:tcBorders>
            <w:vAlign w:val="center"/>
          </w:tcPr>
          <w:p w:rsidR="005B5627" w:rsidRPr="004B61E4" w:rsidRDefault="005B5627" w:rsidP="00821C09">
            <w:pPr>
              <w:widowControl/>
              <w:spacing w:line="300" w:lineRule="auto"/>
              <w:jc w:val="center"/>
              <w:rPr>
                <w:rFonts w:ascii="仿宋_GB2312" w:eastAsia="仿宋_GB2312" w:hAnsi="华文细黑" w:cs="宋体"/>
                <w:kern w:val="0"/>
                <w:sz w:val="24"/>
              </w:rPr>
            </w:pPr>
            <w:r w:rsidRPr="004B61E4">
              <w:rPr>
                <w:rFonts w:ascii="仿宋_GB2312" w:eastAsia="仿宋_GB2312" w:hAnsi="华文细黑" w:cs="宋体" w:hint="eastAsia"/>
                <w:kern w:val="0"/>
                <w:sz w:val="24"/>
              </w:rPr>
              <w:t>省</w:t>
            </w:r>
            <w:r>
              <w:rPr>
                <w:rFonts w:ascii="仿宋_GB2312" w:eastAsia="仿宋_GB2312" w:hAnsi="华文细黑" w:cs="宋体" w:hint="eastAsia"/>
                <w:kern w:val="0"/>
                <w:sz w:val="24"/>
              </w:rPr>
              <w:t xml:space="preserve">   </w:t>
            </w:r>
            <w:r w:rsidRPr="004B61E4">
              <w:rPr>
                <w:rFonts w:ascii="仿宋_GB2312" w:eastAsia="仿宋_GB2312" w:hAnsi="华文细黑" w:cs="宋体" w:hint="eastAsia"/>
                <w:kern w:val="0"/>
                <w:sz w:val="24"/>
              </w:rPr>
              <w:t>级</w:t>
            </w:r>
          </w:p>
        </w:tc>
        <w:tc>
          <w:tcPr>
            <w:tcW w:w="1341" w:type="pct"/>
            <w:gridSpan w:val="4"/>
            <w:tcBorders>
              <w:top w:val="single" w:sz="4" w:space="0" w:color="000000"/>
              <w:left w:val="nil"/>
              <w:bottom w:val="single" w:sz="4" w:space="0" w:color="000000"/>
              <w:right w:val="single" w:sz="4" w:space="0" w:color="000000"/>
            </w:tcBorders>
            <w:vAlign w:val="center"/>
          </w:tcPr>
          <w:p w:rsidR="005B5627" w:rsidRPr="004B61E4" w:rsidRDefault="005B5627" w:rsidP="00821C09">
            <w:pPr>
              <w:widowControl/>
              <w:spacing w:line="300" w:lineRule="auto"/>
              <w:jc w:val="center"/>
              <w:rPr>
                <w:rFonts w:ascii="仿宋_GB2312" w:eastAsia="仿宋_GB2312" w:hAnsi="华文细黑" w:cs="宋体"/>
                <w:kern w:val="0"/>
                <w:sz w:val="24"/>
              </w:rPr>
            </w:pPr>
            <w:r w:rsidRPr="004B61E4">
              <w:rPr>
                <w:rFonts w:ascii="仿宋_GB2312" w:eastAsia="仿宋_GB2312" w:hAnsi="华文细黑" w:cs="宋体" w:hint="eastAsia"/>
                <w:kern w:val="0"/>
                <w:sz w:val="24"/>
              </w:rPr>
              <w:t>校</w:t>
            </w:r>
            <w:r>
              <w:rPr>
                <w:rFonts w:ascii="仿宋_GB2312" w:eastAsia="仿宋_GB2312" w:hAnsi="华文细黑" w:cs="宋体" w:hint="eastAsia"/>
                <w:kern w:val="0"/>
                <w:sz w:val="24"/>
              </w:rPr>
              <w:t xml:space="preserve">   </w:t>
            </w:r>
            <w:r w:rsidRPr="004B61E4">
              <w:rPr>
                <w:rFonts w:ascii="仿宋_GB2312" w:eastAsia="仿宋_GB2312" w:hAnsi="华文细黑" w:cs="宋体" w:hint="eastAsia"/>
                <w:kern w:val="0"/>
                <w:sz w:val="24"/>
              </w:rPr>
              <w:t>级</w:t>
            </w:r>
          </w:p>
        </w:tc>
      </w:tr>
      <w:tr w:rsidR="005B5627" w:rsidRPr="00973793" w:rsidTr="00821C09">
        <w:trPr>
          <w:trHeight w:val="285"/>
          <w:jc w:val="center"/>
        </w:trPr>
        <w:tc>
          <w:tcPr>
            <w:tcW w:w="1085" w:type="pct"/>
            <w:vMerge/>
            <w:tcBorders>
              <w:top w:val="single" w:sz="4" w:space="0" w:color="000000"/>
              <w:left w:val="single" w:sz="4" w:space="0" w:color="000000"/>
              <w:bottom w:val="single" w:sz="4" w:space="0" w:color="000000"/>
              <w:right w:val="single" w:sz="4" w:space="0" w:color="000000"/>
            </w:tcBorders>
            <w:vAlign w:val="center"/>
          </w:tcPr>
          <w:p w:rsidR="005B5627" w:rsidRPr="004B61E4" w:rsidRDefault="005B5627" w:rsidP="00821C09">
            <w:pPr>
              <w:widowControl/>
              <w:spacing w:line="300" w:lineRule="auto"/>
              <w:jc w:val="center"/>
              <w:rPr>
                <w:rFonts w:ascii="仿宋_GB2312" w:eastAsia="仿宋_GB2312" w:hAnsi="华文细黑" w:cs="宋体"/>
                <w:kern w:val="0"/>
                <w:sz w:val="24"/>
              </w:rPr>
            </w:pPr>
          </w:p>
        </w:tc>
        <w:tc>
          <w:tcPr>
            <w:tcW w:w="402" w:type="pct"/>
            <w:tcBorders>
              <w:top w:val="nil"/>
              <w:left w:val="nil"/>
              <w:bottom w:val="single" w:sz="4" w:space="0" w:color="000000"/>
              <w:right w:val="single" w:sz="4" w:space="0" w:color="000000"/>
            </w:tcBorders>
            <w:vAlign w:val="center"/>
          </w:tcPr>
          <w:p w:rsidR="005B5627" w:rsidRPr="004B61E4" w:rsidRDefault="005B5627" w:rsidP="00821C09">
            <w:pPr>
              <w:widowControl/>
              <w:spacing w:line="300" w:lineRule="auto"/>
              <w:jc w:val="center"/>
              <w:rPr>
                <w:rFonts w:ascii="仿宋_GB2312" w:eastAsia="仿宋_GB2312" w:hAnsi="华文细黑" w:cs="宋体"/>
                <w:kern w:val="0"/>
                <w:sz w:val="24"/>
              </w:rPr>
            </w:pPr>
            <w:r w:rsidRPr="004B61E4">
              <w:rPr>
                <w:rFonts w:ascii="仿宋_GB2312" w:eastAsia="仿宋_GB2312" w:hAnsi="华文细黑" w:cs="宋体" w:hint="eastAsia"/>
                <w:kern w:val="0"/>
                <w:sz w:val="24"/>
              </w:rPr>
              <w:t>特等</w:t>
            </w:r>
          </w:p>
        </w:tc>
        <w:tc>
          <w:tcPr>
            <w:tcW w:w="266" w:type="pct"/>
            <w:tcBorders>
              <w:top w:val="nil"/>
              <w:left w:val="nil"/>
              <w:bottom w:val="single" w:sz="4" w:space="0" w:color="000000"/>
              <w:right w:val="single" w:sz="4" w:space="0" w:color="000000"/>
            </w:tcBorders>
            <w:vAlign w:val="center"/>
          </w:tcPr>
          <w:p w:rsidR="005B5627" w:rsidRPr="004B61E4" w:rsidRDefault="005B5627" w:rsidP="00821C09">
            <w:pPr>
              <w:widowControl/>
              <w:spacing w:line="300" w:lineRule="auto"/>
              <w:jc w:val="center"/>
              <w:rPr>
                <w:rFonts w:ascii="仿宋_GB2312" w:eastAsia="仿宋_GB2312" w:hAnsi="华文细黑" w:cs="宋体"/>
                <w:kern w:val="0"/>
                <w:sz w:val="24"/>
              </w:rPr>
            </w:pPr>
            <w:r w:rsidRPr="004B61E4">
              <w:rPr>
                <w:rFonts w:ascii="仿宋_GB2312" w:eastAsia="仿宋_GB2312" w:hAnsi="华文细黑" w:cs="宋体" w:hint="eastAsia"/>
                <w:kern w:val="0"/>
                <w:sz w:val="24"/>
              </w:rPr>
              <w:t>一</w:t>
            </w:r>
          </w:p>
        </w:tc>
        <w:tc>
          <w:tcPr>
            <w:tcW w:w="288" w:type="pct"/>
            <w:tcBorders>
              <w:top w:val="nil"/>
              <w:left w:val="nil"/>
              <w:bottom w:val="single" w:sz="4" w:space="0" w:color="000000"/>
              <w:right w:val="single" w:sz="4" w:space="0" w:color="000000"/>
            </w:tcBorders>
            <w:vAlign w:val="center"/>
          </w:tcPr>
          <w:p w:rsidR="005B5627" w:rsidRPr="004B61E4" w:rsidRDefault="005B5627" w:rsidP="00821C09">
            <w:pPr>
              <w:widowControl/>
              <w:spacing w:line="300" w:lineRule="auto"/>
              <w:jc w:val="center"/>
              <w:rPr>
                <w:rFonts w:ascii="仿宋_GB2312" w:eastAsia="仿宋_GB2312" w:hAnsi="华文细黑" w:cs="宋体"/>
                <w:kern w:val="0"/>
                <w:sz w:val="24"/>
              </w:rPr>
            </w:pPr>
            <w:r w:rsidRPr="004B61E4">
              <w:rPr>
                <w:rFonts w:ascii="仿宋_GB2312" w:eastAsia="仿宋_GB2312" w:hAnsi="华文细黑" w:cs="宋体" w:hint="eastAsia"/>
                <w:kern w:val="0"/>
                <w:sz w:val="24"/>
              </w:rPr>
              <w:t>二</w:t>
            </w:r>
          </w:p>
        </w:tc>
        <w:tc>
          <w:tcPr>
            <w:tcW w:w="331" w:type="pct"/>
            <w:tcBorders>
              <w:top w:val="nil"/>
              <w:left w:val="nil"/>
              <w:bottom w:val="single" w:sz="4" w:space="0" w:color="000000"/>
              <w:right w:val="single" w:sz="4" w:space="0" w:color="000000"/>
            </w:tcBorders>
            <w:vAlign w:val="center"/>
          </w:tcPr>
          <w:p w:rsidR="005B5627" w:rsidRPr="004B61E4" w:rsidRDefault="005B5627" w:rsidP="00821C09">
            <w:pPr>
              <w:widowControl/>
              <w:spacing w:line="300" w:lineRule="auto"/>
              <w:jc w:val="center"/>
              <w:rPr>
                <w:rFonts w:ascii="仿宋_GB2312" w:eastAsia="仿宋_GB2312" w:hAnsi="华文细黑" w:cs="宋体"/>
                <w:kern w:val="0"/>
                <w:sz w:val="24"/>
              </w:rPr>
            </w:pPr>
            <w:r w:rsidRPr="004B61E4">
              <w:rPr>
                <w:rFonts w:ascii="仿宋_GB2312" w:eastAsia="仿宋_GB2312" w:hAnsi="华文细黑" w:cs="宋体" w:hint="eastAsia"/>
                <w:kern w:val="0"/>
                <w:sz w:val="24"/>
              </w:rPr>
              <w:t>三</w:t>
            </w:r>
          </w:p>
        </w:tc>
        <w:tc>
          <w:tcPr>
            <w:tcW w:w="371" w:type="pct"/>
            <w:tcBorders>
              <w:top w:val="nil"/>
              <w:left w:val="nil"/>
              <w:bottom w:val="single" w:sz="4" w:space="0" w:color="000000"/>
              <w:right w:val="single" w:sz="4" w:space="0" w:color="000000"/>
            </w:tcBorders>
            <w:vAlign w:val="center"/>
          </w:tcPr>
          <w:p w:rsidR="005B5627" w:rsidRPr="004B61E4" w:rsidRDefault="005B5627" w:rsidP="00821C09">
            <w:pPr>
              <w:widowControl/>
              <w:spacing w:line="300" w:lineRule="auto"/>
              <w:jc w:val="center"/>
              <w:rPr>
                <w:rFonts w:ascii="仿宋_GB2312" w:eastAsia="仿宋_GB2312" w:hAnsi="华文细黑" w:cs="宋体"/>
                <w:kern w:val="0"/>
                <w:sz w:val="24"/>
              </w:rPr>
            </w:pPr>
            <w:r w:rsidRPr="004B61E4">
              <w:rPr>
                <w:rFonts w:ascii="仿宋_GB2312" w:eastAsia="仿宋_GB2312" w:hAnsi="华文细黑" w:cs="宋体" w:hint="eastAsia"/>
                <w:kern w:val="0"/>
                <w:sz w:val="24"/>
              </w:rPr>
              <w:t>特等</w:t>
            </w:r>
          </w:p>
        </w:tc>
        <w:tc>
          <w:tcPr>
            <w:tcW w:w="288" w:type="pct"/>
            <w:tcBorders>
              <w:top w:val="nil"/>
              <w:left w:val="nil"/>
              <w:bottom w:val="single" w:sz="4" w:space="0" w:color="000000"/>
              <w:right w:val="single" w:sz="4" w:space="0" w:color="000000"/>
            </w:tcBorders>
            <w:vAlign w:val="center"/>
          </w:tcPr>
          <w:p w:rsidR="005B5627" w:rsidRPr="004B61E4" w:rsidRDefault="005B5627" w:rsidP="00821C09">
            <w:pPr>
              <w:widowControl/>
              <w:spacing w:line="300" w:lineRule="auto"/>
              <w:jc w:val="center"/>
              <w:rPr>
                <w:rFonts w:ascii="仿宋_GB2312" w:eastAsia="仿宋_GB2312" w:hAnsi="华文细黑" w:cs="宋体"/>
                <w:kern w:val="0"/>
                <w:sz w:val="24"/>
              </w:rPr>
            </w:pPr>
            <w:r w:rsidRPr="004B61E4">
              <w:rPr>
                <w:rFonts w:ascii="仿宋_GB2312" w:eastAsia="仿宋_GB2312" w:hAnsi="华文细黑" w:cs="宋体" w:hint="eastAsia"/>
                <w:kern w:val="0"/>
                <w:sz w:val="24"/>
              </w:rPr>
              <w:t>一</w:t>
            </w:r>
          </w:p>
        </w:tc>
        <w:tc>
          <w:tcPr>
            <w:tcW w:w="287" w:type="pct"/>
            <w:tcBorders>
              <w:top w:val="nil"/>
              <w:left w:val="nil"/>
              <w:bottom w:val="single" w:sz="4" w:space="0" w:color="000000"/>
              <w:right w:val="single" w:sz="4" w:space="0" w:color="000000"/>
            </w:tcBorders>
            <w:vAlign w:val="center"/>
          </w:tcPr>
          <w:p w:rsidR="005B5627" w:rsidRPr="004B61E4" w:rsidRDefault="005B5627" w:rsidP="00821C09">
            <w:pPr>
              <w:widowControl/>
              <w:spacing w:line="300" w:lineRule="auto"/>
              <w:jc w:val="center"/>
              <w:rPr>
                <w:rFonts w:ascii="仿宋_GB2312" w:eastAsia="仿宋_GB2312" w:hAnsi="华文细黑" w:cs="宋体"/>
                <w:kern w:val="0"/>
                <w:sz w:val="24"/>
              </w:rPr>
            </w:pPr>
            <w:r w:rsidRPr="004B61E4">
              <w:rPr>
                <w:rFonts w:ascii="仿宋_GB2312" w:eastAsia="仿宋_GB2312" w:hAnsi="华文细黑" w:cs="宋体" w:hint="eastAsia"/>
                <w:kern w:val="0"/>
                <w:sz w:val="24"/>
              </w:rPr>
              <w:t>二</w:t>
            </w:r>
          </w:p>
        </w:tc>
        <w:tc>
          <w:tcPr>
            <w:tcW w:w="341" w:type="pct"/>
            <w:tcBorders>
              <w:top w:val="nil"/>
              <w:left w:val="nil"/>
              <w:bottom w:val="single" w:sz="4" w:space="0" w:color="000000"/>
              <w:right w:val="single" w:sz="4" w:space="0" w:color="000000"/>
            </w:tcBorders>
            <w:vAlign w:val="center"/>
          </w:tcPr>
          <w:p w:rsidR="005B5627" w:rsidRPr="004B61E4" w:rsidRDefault="005B5627" w:rsidP="00821C09">
            <w:pPr>
              <w:widowControl/>
              <w:spacing w:line="300" w:lineRule="auto"/>
              <w:jc w:val="center"/>
              <w:rPr>
                <w:rFonts w:ascii="仿宋_GB2312" w:eastAsia="仿宋_GB2312" w:hAnsi="华文细黑" w:cs="宋体"/>
                <w:kern w:val="0"/>
                <w:sz w:val="24"/>
              </w:rPr>
            </w:pPr>
            <w:r w:rsidRPr="004B61E4">
              <w:rPr>
                <w:rFonts w:ascii="仿宋_GB2312" w:eastAsia="仿宋_GB2312" w:hAnsi="华文细黑" w:cs="宋体" w:hint="eastAsia"/>
                <w:kern w:val="0"/>
                <w:sz w:val="24"/>
              </w:rPr>
              <w:t>三</w:t>
            </w:r>
          </w:p>
        </w:tc>
        <w:tc>
          <w:tcPr>
            <w:tcW w:w="402" w:type="pct"/>
            <w:tcBorders>
              <w:top w:val="nil"/>
              <w:left w:val="nil"/>
              <w:bottom w:val="single" w:sz="4" w:space="0" w:color="000000"/>
              <w:right w:val="single" w:sz="4" w:space="0" w:color="000000"/>
            </w:tcBorders>
            <w:vAlign w:val="center"/>
          </w:tcPr>
          <w:p w:rsidR="005B5627" w:rsidRPr="004B61E4" w:rsidRDefault="005B5627" w:rsidP="00821C09">
            <w:pPr>
              <w:widowControl/>
              <w:spacing w:line="300" w:lineRule="auto"/>
              <w:jc w:val="center"/>
              <w:rPr>
                <w:rFonts w:ascii="仿宋_GB2312" w:eastAsia="仿宋_GB2312" w:hAnsi="华文细黑" w:cs="宋体"/>
                <w:kern w:val="0"/>
                <w:sz w:val="24"/>
              </w:rPr>
            </w:pPr>
            <w:r w:rsidRPr="004B61E4">
              <w:rPr>
                <w:rFonts w:ascii="仿宋_GB2312" w:eastAsia="仿宋_GB2312" w:hAnsi="华文细黑" w:cs="宋体" w:hint="eastAsia"/>
                <w:kern w:val="0"/>
                <w:sz w:val="24"/>
              </w:rPr>
              <w:t>特等</w:t>
            </w:r>
          </w:p>
        </w:tc>
        <w:tc>
          <w:tcPr>
            <w:tcW w:w="322" w:type="pct"/>
            <w:tcBorders>
              <w:top w:val="nil"/>
              <w:left w:val="nil"/>
              <w:bottom w:val="single" w:sz="4" w:space="0" w:color="000000"/>
              <w:right w:val="single" w:sz="4" w:space="0" w:color="000000"/>
            </w:tcBorders>
            <w:vAlign w:val="center"/>
          </w:tcPr>
          <w:p w:rsidR="005B5627" w:rsidRPr="004B61E4" w:rsidRDefault="005B5627" w:rsidP="00821C09">
            <w:pPr>
              <w:widowControl/>
              <w:spacing w:line="300" w:lineRule="auto"/>
              <w:jc w:val="center"/>
              <w:rPr>
                <w:rFonts w:ascii="仿宋_GB2312" w:eastAsia="仿宋_GB2312" w:hAnsi="华文细黑" w:cs="宋体"/>
                <w:kern w:val="0"/>
                <w:sz w:val="24"/>
              </w:rPr>
            </w:pPr>
            <w:r w:rsidRPr="004B61E4">
              <w:rPr>
                <w:rFonts w:ascii="仿宋_GB2312" w:eastAsia="仿宋_GB2312" w:hAnsi="华文细黑" w:cs="宋体" w:hint="eastAsia"/>
                <w:kern w:val="0"/>
                <w:sz w:val="24"/>
              </w:rPr>
              <w:t>一</w:t>
            </w:r>
          </w:p>
        </w:tc>
        <w:tc>
          <w:tcPr>
            <w:tcW w:w="322" w:type="pct"/>
            <w:tcBorders>
              <w:top w:val="nil"/>
              <w:left w:val="nil"/>
              <w:bottom w:val="single" w:sz="4" w:space="0" w:color="000000"/>
              <w:right w:val="single" w:sz="4" w:space="0" w:color="000000"/>
            </w:tcBorders>
            <w:vAlign w:val="center"/>
          </w:tcPr>
          <w:p w:rsidR="005B5627" w:rsidRPr="004B61E4" w:rsidRDefault="005B5627" w:rsidP="00821C09">
            <w:pPr>
              <w:widowControl/>
              <w:spacing w:line="300" w:lineRule="auto"/>
              <w:jc w:val="center"/>
              <w:rPr>
                <w:rFonts w:ascii="仿宋_GB2312" w:eastAsia="仿宋_GB2312" w:hAnsi="华文细黑" w:cs="宋体"/>
                <w:kern w:val="0"/>
                <w:sz w:val="24"/>
              </w:rPr>
            </w:pPr>
            <w:r w:rsidRPr="004B61E4">
              <w:rPr>
                <w:rFonts w:ascii="仿宋_GB2312" w:eastAsia="仿宋_GB2312" w:hAnsi="华文细黑" w:cs="宋体" w:hint="eastAsia"/>
                <w:kern w:val="0"/>
                <w:sz w:val="24"/>
              </w:rPr>
              <w:t>二</w:t>
            </w:r>
          </w:p>
        </w:tc>
        <w:tc>
          <w:tcPr>
            <w:tcW w:w="295" w:type="pct"/>
            <w:tcBorders>
              <w:top w:val="nil"/>
              <w:left w:val="nil"/>
              <w:bottom w:val="single" w:sz="4" w:space="0" w:color="000000"/>
              <w:right w:val="single" w:sz="4" w:space="0" w:color="000000"/>
            </w:tcBorders>
            <w:vAlign w:val="center"/>
          </w:tcPr>
          <w:p w:rsidR="005B5627" w:rsidRPr="004B61E4" w:rsidRDefault="005B5627" w:rsidP="00821C09">
            <w:pPr>
              <w:widowControl/>
              <w:spacing w:line="300" w:lineRule="auto"/>
              <w:jc w:val="center"/>
              <w:rPr>
                <w:rFonts w:ascii="仿宋_GB2312" w:eastAsia="仿宋_GB2312" w:hAnsi="华文细黑" w:cs="宋体"/>
                <w:kern w:val="0"/>
                <w:sz w:val="24"/>
              </w:rPr>
            </w:pPr>
            <w:r w:rsidRPr="004B61E4">
              <w:rPr>
                <w:rFonts w:ascii="仿宋_GB2312" w:eastAsia="仿宋_GB2312" w:hAnsi="华文细黑" w:cs="宋体" w:hint="eastAsia"/>
                <w:kern w:val="0"/>
                <w:sz w:val="24"/>
              </w:rPr>
              <w:t>三</w:t>
            </w:r>
          </w:p>
        </w:tc>
      </w:tr>
      <w:tr w:rsidR="005B5627" w:rsidRPr="00973793" w:rsidTr="00821C09">
        <w:trPr>
          <w:trHeight w:val="570"/>
          <w:jc w:val="center"/>
        </w:trPr>
        <w:tc>
          <w:tcPr>
            <w:tcW w:w="1085" w:type="pct"/>
            <w:tcBorders>
              <w:top w:val="nil"/>
              <w:left w:val="single" w:sz="4" w:space="0" w:color="000000"/>
              <w:bottom w:val="single" w:sz="4" w:space="0" w:color="000000"/>
              <w:right w:val="single" w:sz="4" w:space="0" w:color="000000"/>
            </w:tcBorders>
            <w:vAlign w:val="center"/>
          </w:tcPr>
          <w:p w:rsidR="005B5627" w:rsidRPr="004B61E4" w:rsidRDefault="005B5627" w:rsidP="00821C09">
            <w:pPr>
              <w:widowControl/>
              <w:spacing w:line="300" w:lineRule="auto"/>
              <w:jc w:val="center"/>
              <w:rPr>
                <w:rFonts w:ascii="仿宋_GB2312" w:eastAsia="仿宋_GB2312" w:hAnsi="华文细黑" w:cs="宋体"/>
                <w:kern w:val="0"/>
                <w:sz w:val="24"/>
              </w:rPr>
            </w:pPr>
            <w:r w:rsidRPr="004B61E4">
              <w:rPr>
                <w:rFonts w:ascii="仿宋_GB2312" w:eastAsia="仿宋_GB2312" w:hAnsi="华文细黑" w:cs="宋体" w:hint="eastAsia"/>
                <w:kern w:val="0"/>
                <w:sz w:val="24"/>
              </w:rPr>
              <w:t>分值（分/项）</w:t>
            </w:r>
          </w:p>
        </w:tc>
        <w:tc>
          <w:tcPr>
            <w:tcW w:w="402" w:type="pct"/>
            <w:tcBorders>
              <w:top w:val="nil"/>
              <w:left w:val="nil"/>
              <w:bottom w:val="single" w:sz="4" w:space="0" w:color="000000"/>
              <w:right w:val="single" w:sz="4" w:space="0" w:color="000000"/>
            </w:tcBorders>
            <w:vAlign w:val="center"/>
          </w:tcPr>
          <w:p w:rsidR="005B5627" w:rsidRPr="004B61E4" w:rsidRDefault="005B5627" w:rsidP="00821C09">
            <w:pPr>
              <w:widowControl/>
              <w:spacing w:line="300" w:lineRule="auto"/>
              <w:jc w:val="center"/>
              <w:rPr>
                <w:rFonts w:ascii="仿宋_GB2312" w:eastAsia="仿宋_GB2312" w:hAnsi="华文细黑" w:cs="宋体"/>
                <w:kern w:val="0"/>
                <w:sz w:val="24"/>
              </w:rPr>
            </w:pPr>
            <w:r w:rsidRPr="004B61E4">
              <w:rPr>
                <w:rFonts w:ascii="仿宋_GB2312" w:eastAsia="仿宋_GB2312" w:hAnsi="华文细黑" w:cs="宋体" w:hint="eastAsia"/>
                <w:kern w:val="0"/>
                <w:sz w:val="24"/>
              </w:rPr>
              <w:t>40</w:t>
            </w:r>
          </w:p>
        </w:tc>
        <w:tc>
          <w:tcPr>
            <w:tcW w:w="266" w:type="pct"/>
            <w:tcBorders>
              <w:top w:val="nil"/>
              <w:left w:val="nil"/>
              <w:bottom w:val="single" w:sz="4" w:space="0" w:color="000000"/>
              <w:right w:val="single" w:sz="4" w:space="0" w:color="000000"/>
            </w:tcBorders>
            <w:vAlign w:val="center"/>
          </w:tcPr>
          <w:p w:rsidR="005B5627" w:rsidRPr="004B61E4" w:rsidRDefault="005B5627" w:rsidP="00821C09">
            <w:pPr>
              <w:widowControl/>
              <w:spacing w:line="300" w:lineRule="auto"/>
              <w:jc w:val="center"/>
              <w:rPr>
                <w:rFonts w:ascii="仿宋_GB2312" w:eastAsia="仿宋_GB2312" w:hAnsi="华文细黑" w:cs="宋体"/>
                <w:kern w:val="0"/>
                <w:sz w:val="24"/>
              </w:rPr>
            </w:pPr>
            <w:r w:rsidRPr="004B61E4">
              <w:rPr>
                <w:rFonts w:ascii="仿宋_GB2312" w:eastAsia="仿宋_GB2312" w:hAnsi="华文细黑" w:cs="宋体" w:hint="eastAsia"/>
                <w:kern w:val="0"/>
                <w:sz w:val="24"/>
              </w:rPr>
              <w:t>30</w:t>
            </w:r>
          </w:p>
        </w:tc>
        <w:tc>
          <w:tcPr>
            <w:tcW w:w="288" w:type="pct"/>
            <w:tcBorders>
              <w:top w:val="nil"/>
              <w:left w:val="nil"/>
              <w:bottom w:val="single" w:sz="4" w:space="0" w:color="000000"/>
              <w:right w:val="single" w:sz="4" w:space="0" w:color="000000"/>
            </w:tcBorders>
            <w:vAlign w:val="center"/>
          </w:tcPr>
          <w:p w:rsidR="005B5627" w:rsidRPr="004B61E4" w:rsidRDefault="005B5627" w:rsidP="00821C09">
            <w:pPr>
              <w:widowControl/>
              <w:spacing w:line="300" w:lineRule="auto"/>
              <w:jc w:val="center"/>
              <w:rPr>
                <w:rFonts w:ascii="仿宋_GB2312" w:eastAsia="仿宋_GB2312" w:hAnsi="华文细黑" w:cs="宋体"/>
                <w:kern w:val="0"/>
                <w:sz w:val="24"/>
              </w:rPr>
            </w:pPr>
            <w:r w:rsidRPr="004B61E4">
              <w:rPr>
                <w:rFonts w:ascii="仿宋_GB2312" w:eastAsia="仿宋_GB2312" w:hAnsi="华文细黑" w:cs="宋体" w:hint="eastAsia"/>
                <w:kern w:val="0"/>
                <w:sz w:val="24"/>
              </w:rPr>
              <w:t>20</w:t>
            </w:r>
          </w:p>
        </w:tc>
        <w:tc>
          <w:tcPr>
            <w:tcW w:w="331" w:type="pct"/>
            <w:tcBorders>
              <w:top w:val="nil"/>
              <w:left w:val="nil"/>
              <w:bottom w:val="single" w:sz="4" w:space="0" w:color="000000"/>
              <w:right w:val="single" w:sz="4" w:space="0" w:color="000000"/>
            </w:tcBorders>
            <w:vAlign w:val="center"/>
          </w:tcPr>
          <w:p w:rsidR="005B5627" w:rsidRPr="004B61E4" w:rsidRDefault="005B5627" w:rsidP="00821C09">
            <w:pPr>
              <w:widowControl/>
              <w:spacing w:line="300" w:lineRule="auto"/>
              <w:jc w:val="center"/>
              <w:rPr>
                <w:rFonts w:ascii="仿宋_GB2312" w:eastAsia="仿宋_GB2312" w:hAnsi="华文细黑" w:cs="宋体"/>
                <w:kern w:val="0"/>
                <w:sz w:val="24"/>
              </w:rPr>
            </w:pPr>
            <w:r w:rsidRPr="004B61E4">
              <w:rPr>
                <w:rFonts w:ascii="仿宋_GB2312" w:eastAsia="仿宋_GB2312" w:hAnsi="华文细黑" w:cs="宋体" w:hint="eastAsia"/>
                <w:kern w:val="0"/>
                <w:sz w:val="24"/>
              </w:rPr>
              <w:t>10</w:t>
            </w:r>
          </w:p>
        </w:tc>
        <w:tc>
          <w:tcPr>
            <w:tcW w:w="371" w:type="pct"/>
            <w:tcBorders>
              <w:top w:val="nil"/>
              <w:left w:val="nil"/>
              <w:bottom w:val="single" w:sz="4" w:space="0" w:color="000000"/>
              <w:right w:val="single" w:sz="4" w:space="0" w:color="000000"/>
            </w:tcBorders>
            <w:vAlign w:val="center"/>
          </w:tcPr>
          <w:p w:rsidR="005B5627" w:rsidRPr="004B61E4" w:rsidRDefault="005B5627" w:rsidP="00821C09">
            <w:pPr>
              <w:widowControl/>
              <w:spacing w:line="300" w:lineRule="auto"/>
              <w:jc w:val="center"/>
              <w:rPr>
                <w:rFonts w:ascii="仿宋_GB2312" w:eastAsia="仿宋_GB2312" w:hAnsi="华文细黑" w:cs="宋体"/>
                <w:kern w:val="0"/>
                <w:sz w:val="24"/>
              </w:rPr>
            </w:pPr>
            <w:r w:rsidRPr="004B61E4">
              <w:rPr>
                <w:rFonts w:ascii="仿宋_GB2312" w:eastAsia="仿宋_GB2312" w:hAnsi="华文细黑" w:cs="宋体" w:hint="eastAsia"/>
                <w:kern w:val="0"/>
                <w:sz w:val="24"/>
              </w:rPr>
              <w:t>25</w:t>
            </w:r>
          </w:p>
        </w:tc>
        <w:tc>
          <w:tcPr>
            <w:tcW w:w="288" w:type="pct"/>
            <w:tcBorders>
              <w:top w:val="nil"/>
              <w:left w:val="nil"/>
              <w:bottom w:val="single" w:sz="4" w:space="0" w:color="000000"/>
              <w:right w:val="single" w:sz="4" w:space="0" w:color="000000"/>
            </w:tcBorders>
            <w:vAlign w:val="center"/>
          </w:tcPr>
          <w:p w:rsidR="005B5627" w:rsidRPr="004B61E4" w:rsidRDefault="005B5627" w:rsidP="00821C09">
            <w:pPr>
              <w:widowControl/>
              <w:spacing w:line="300" w:lineRule="auto"/>
              <w:jc w:val="center"/>
              <w:rPr>
                <w:rFonts w:ascii="仿宋_GB2312" w:eastAsia="仿宋_GB2312" w:hAnsi="华文细黑" w:cs="宋体"/>
                <w:kern w:val="0"/>
                <w:sz w:val="24"/>
              </w:rPr>
            </w:pPr>
            <w:r w:rsidRPr="004B61E4">
              <w:rPr>
                <w:rFonts w:ascii="仿宋_GB2312" w:eastAsia="仿宋_GB2312" w:hAnsi="华文细黑" w:cs="宋体" w:hint="eastAsia"/>
                <w:kern w:val="0"/>
                <w:sz w:val="24"/>
              </w:rPr>
              <w:t>20</w:t>
            </w:r>
          </w:p>
        </w:tc>
        <w:tc>
          <w:tcPr>
            <w:tcW w:w="287" w:type="pct"/>
            <w:tcBorders>
              <w:top w:val="nil"/>
              <w:left w:val="nil"/>
              <w:bottom w:val="single" w:sz="4" w:space="0" w:color="000000"/>
              <w:right w:val="single" w:sz="4" w:space="0" w:color="000000"/>
            </w:tcBorders>
            <w:vAlign w:val="center"/>
          </w:tcPr>
          <w:p w:rsidR="005B5627" w:rsidRPr="004B61E4" w:rsidRDefault="005B5627" w:rsidP="00821C09">
            <w:pPr>
              <w:widowControl/>
              <w:spacing w:line="300" w:lineRule="auto"/>
              <w:jc w:val="center"/>
              <w:rPr>
                <w:rFonts w:ascii="仿宋_GB2312" w:eastAsia="仿宋_GB2312" w:hAnsi="华文细黑" w:cs="宋体"/>
                <w:kern w:val="0"/>
                <w:sz w:val="24"/>
              </w:rPr>
            </w:pPr>
            <w:r w:rsidRPr="004B61E4">
              <w:rPr>
                <w:rFonts w:ascii="仿宋_GB2312" w:eastAsia="仿宋_GB2312" w:hAnsi="华文细黑" w:cs="宋体" w:hint="eastAsia"/>
                <w:kern w:val="0"/>
                <w:sz w:val="24"/>
              </w:rPr>
              <w:t>15</w:t>
            </w:r>
          </w:p>
        </w:tc>
        <w:tc>
          <w:tcPr>
            <w:tcW w:w="341" w:type="pct"/>
            <w:tcBorders>
              <w:top w:val="nil"/>
              <w:left w:val="nil"/>
              <w:bottom w:val="single" w:sz="4" w:space="0" w:color="000000"/>
              <w:right w:val="single" w:sz="4" w:space="0" w:color="000000"/>
            </w:tcBorders>
            <w:vAlign w:val="center"/>
          </w:tcPr>
          <w:p w:rsidR="005B5627" w:rsidRPr="004B61E4" w:rsidRDefault="005B5627" w:rsidP="00821C09">
            <w:pPr>
              <w:widowControl/>
              <w:spacing w:line="300" w:lineRule="auto"/>
              <w:jc w:val="center"/>
              <w:rPr>
                <w:rFonts w:ascii="仿宋_GB2312" w:eastAsia="仿宋_GB2312" w:hAnsi="华文细黑" w:cs="宋体"/>
                <w:kern w:val="0"/>
                <w:sz w:val="24"/>
              </w:rPr>
            </w:pPr>
            <w:r w:rsidRPr="004B61E4">
              <w:rPr>
                <w:rFonts w:ascii="仿宋_GB2312" w:eastAsia="仿宋_GB2312" w:hAnsi="华文细黑" w:cs="宋体" w:hint="eastAsia"/>
                <w:kern w:val="0"/>
                <w:sz w:val="24"/>
              </w:rPr>
              <w:t>10</w:t>
            </w:r>
          </w:p>
        </w:tc>
        <w:tc>
          <w:tcPr>
            <w:tcW w:w="402" w:type="pct"/>
            <w:tcBorders>
              <w:top w:val="nil"/>
              <w:left w:val="nil"/>
              <w:bottom w:val="single" w:sz="4" w:space="0" w:color="000000"/>
              <w:right w:val="single" w:sz="4" w:space="0" w:color="000000"/>
            </w:tcBorders>
            <w:vAlign w:val="center"/>
          </w:tcPr>
          <w:p w:rsidR="005B5627" w:rsidRPr="004B61E4" w:rsidRDefault="005B5627" w:rsidP="00821C09">
            <w:pPr>
              <w:widowControl/>
              <w:spacing w:line="300" w:lineRule="auto"/>
              <w:jc w:val="center"/>
              <w:rPr>
                <w:rFonts w:ascii="仿宋_GB2312" w:eastAsia="仿宋_GB2312" w:hAnsi="华文细黑" w:cs="宋体"/>
                <w:kern w:val="0"/>
                <w:sz w:val="24"/>
              </w:rPr>
            </w:pPr>
            <w:r w:rsidRPr="004B61E4">
              <w:rPr>
                <w:rFonts w:ascii="仿宋_GB2312" w:eastAsia="仿宋_GB2312" w:hAnsi="华文细黑" w:cs="宋体" w:hint="eastAsia"/>
                <w:kern w:val="0"/>
                <w:sz w:val="24"/>
              </w:rPr>
              <w:t>10</w:t>
            </w:r>
          </w:p>
        </w:tc>
        <w:tc>
          <w:tcPr>
            <w:tcW w:w="322" w:type="pct"/>
            <w:tcBorders>
              <w:top w:val="nil"/>
              <w:left w:val="nil"/>
              <w:bottom w:val="single" w:sz="4" w:space="0" w:color="000000"/>
              <w:right w:val="single" w:sz="4" w:space="0" w:color="000000"/>
            </w:tcBorders>
            <w:vAlign w:val="center"/>
          </w:tcPr>
          <w:p w:rsidR="005B5627" w:rsidRPr="004B61E4" w:rsidRDefault="005B5627" w:rsidP="00821C09">
            <w:pPr>
              <w:widowControl/>
              <w:spacing w:line="300" w:lineRule="auto"/>
              <w:jc w:val="center"/>
              <w:rPr>
                <w:rFonts w:ascii="仿宋_GB2312" w:eastAsia="仿宋_GB2312" w:hAnsi="华文细黑" w:cs="宋体"/>
                <w:kern w:val="0"/>
                <w:sz w:val="24"/>
              </w:rPr>
            </w:pPr>
            <w:r w:rsidRPr="004B61E4">
              <w:rPr>
                <w:rFonts w:ascii="仿宋_GB2312" w:eastAsia="仿宋_GB2312" w:hAnsi="华文细黑" w:cs="宋体" w:hint="eastAsia"/>
                <w:kern w:val="0"/>
                <w:sz w:val="24"/>
              </w:rPr>
              <w:t>8</w:t>
            </w:r>
          </w:p>
        </w:tc>
        <w:tc>
          <w:tcPr>
            <w:tcW w:w="322" w:type="pct"/>
            <w:tcBorders>
              <w:top w:val="nil"/>
              <w:left w:val="nil"/>
              <w:bottom w:val="single" w:sz="4" w:space="0" w:color="000000"/>
              <w:right w:val="single" w:sz="4" w:space="0" w:color="000000"/>
            </w:tcBorders>
            <w:vAlign w:val="center"/>
          </w:tcPr>
          <w:p w:rsidR="005B5627" w:rsidRPr="004B61E4" w:rsidRDefault="005B5627" w:rsidP="00821C09">
            <w:pPr>
              <w:widowControl/>
              <w:spacing w:line="300" w:lineRule="auto"/>
              <w:jc w:val="center"/>
              <w:rPr>
                <w:rFonts w:ascii="仿宋_GB2312" w:eastAsia="仿宋_GB2312" w:hAnsi="华文细黑" w:cs="宋体"/>
                <w:kern w:val="0"/>
                <w:sz w:val="24"/>
              </w:rPr>
            </w:pPr>
            <w:r w:rsidRPr="004B61E4">
              <w:rPr>
                <w:rFonts w:ascii="仿宋_GB2312" w:eastAsia="仿宋_GB2312" w:hAnsi="华文细黑" w:cs="宋体" w:hint="eastAsia"/>
                <w:kern w:val="0"/>
                <w:sz w:val="24"/>
              </w:rPr>
              <w:t>5</w:t>
            </w:r>
          </w:p>
        </w:tc>
        <w:tc>
          <w:tcPr>
            <w:tcW w:w="295" w:type="pct"/>
            <w:tcBorders>
              <w:top w:val="nil"/>
              <w:left w:val="nil"/>
              <w:bottom w:val="single" w:sz="4" w:space="0" w:color="000000"/>
              <w:right w:val="single" w:sz="4" w:space="0" w:color="000000"/>
            </w:tcBorders>
            <w:vAlign w:val="center"/>
          </w:tcPr>
          <w:p w:rsidR="005B5627" w:rsidRPr="004B61E4" w:rsidRDefault="005B5627" w:rsidP="00821C09">
            <w:pPr>
              <w:widowControl/>
              <w:spacing w:line="300" w:lineRule="auto"/>
              <w:jc w:val="center"/>
              <w:rPr>
                <w:rFonts w:ascii="仿宋_GB2312" w:eastAsia="仿宋_GB2312" w:hAnsi="华文细黑" w:cs="宋体"/>
                <w:kern w:val="0"/>
                <w:sz w:val="24"/>
              </w:rPr>
            </w:pPr>
            <w:r w:rsidRPr="004B61E4">
              <w:rPr>
                <w:rFonts w:ascii="仿宋_GB2312" w:eastAsia="仿宋_GB2312" w:hAnsi="华文细黑" w:cs="宋体" w:hint="eastAsia"/>
                <w:kern w:val="0"/>
                <w:sz w:val="24"/>
              </w:rPr>
              <w:t>3</w:t>
            </w:r>
          </w:p>
        </w:tc>
      </w:tr>
    </w:tbl>
    <w:p w:rsidR="005B5627" w:rsidRPr="00973793" w:rsidRDefault="005B5627" w:rsidP="005B5627">
      <w:pPr>
        <w:spacing w:line="560" w:lineRule="exact"/>
        <w:ind w:firstLineChars="200" w:firstLine="640"/>
        <w:rPr>
          <w:rFonts w:ascii="仿宋_GB2312" w:eastAsia="仿宋_GB2312" w:hAnsi="华文细黑"/>
          <w:color w:val="000000"/>
          <w:sz w:val="32"/>
          <w:szCs w:val="32"/>
        </w:rPr>
      </w:pPr>
      <w:r w:rsidRPr="00973793">
        <w:rPr>
          <w:rFonts w:ascii="仿宋_GB2312" w:eastAsia="仿宋_GB2312" w:hAnsi="华文细黑" w:hint="eastAsia"/>
          <w:sz w:val="32"/>
          <w:szCs w:val="32"/>
        </w:rPr>
        <w:t>集体获奖项目的分值为个人项目的2倍，分值分配由培养学院按照专业实情和学校相关文件自行制定。</w:t>
      </w:r>
    </w:p>
    <w:p w:rsidR="005B5627" w:rsidRPr="00973793" w:rsidRDefault="005B5627" w:rsidP="005B5627">
      <w:pPr>
        <w:spacing w:line="560" w:lineRule="exact"/>
        <w:ind w:firstLineChars="200" w:firstLine="640"/>
        <w:rPr>
          <w:rFonts w:ascii="仿宋_GB2312" w:eastAsia="仿宋_GB2312" w:hAnsi="华文细黑"/>
          <w:color w:val="000000"/>
          <w:sz w:val="32"/>
          <w:szCs w:val="32"/>
        </w:rPr>
      </w:pPr>
      <w:r w:rsidRPr="00973793">
        <w:rPr>
          <w:rFonts w:ascii="仿宋_GB2312" w:eastAsia="仿宋_GB2312" w:hAnsi="华文细黑" w:hint="eastAsia"/>
          <w:color w:val="000000"/>
          <w:sz w:val="32"/>
          <w:szCs w:val="32"/>
        </w:rPr>
        <w:t>3.社会实践</w:t>
      </w:r>
      <w:bookmarkStart w:id="0" w:name="_GoBack"/>
      <w:bookmarkEnd w:id="0"/>
    </w:p>
    <w:p w:rsidR="005B5627" w:rsidRPr="00973793" w:rsidRDefault="005B5627" w:rsidP="005B5627">
      <w:pPr>
        <w:spacing w:line="560" w:lineRule="exact"/>
        <w:ind w:firstLineChars="200" w:firstLine="640"/>
        <w:rPr>
          <w:rFonts w:ascii="仿宋_GB2312" w:eastAsia="仿宋_GB2312" w:hAnsi="华文细黑"/>
          <w:color w:val="000000"/>
          <w:sz w:val="32"/>
          <w:szCs w:val="32"/>
        </w:rPr>
      </w:pPr>
      <w:r w:rsidRPr="00973793">
        <w:rPr>
          <w:rFonts w:ascii="仿宋_GB2312" w:eastAsia="仿宋_GB2312" w:hAnsi="华文细黑" w:hint="eastAsia"/>
          <w:color w:val="000000"/>
          <w:sz w:val="32"/>
          <w:szCs w:val="32"/>
        </w:rPr>
        <w:t>参与社会实践的先进团队负责人按国家级、省级、市级、校级分别计30分、25分、15分、8分，其他成员计3分，人数不超过15人。社会实践先进个人按国家级、省级、市级、校级分别计15分、12分、9分、6分，同类项目就高计分，不重复计算。</w:t>
      </w:r>
    </w:p>
    <w:p w:rsidR="005B5627" w:rsidRPr="00973793" w:rsidRDefault="005B5627" w:rsidP="005B5627">
      <w:pPr>
        <w:spacing w:line="560" w:lineRule="exact"/>
        <w:ind w:firstLineChars="200" w:firstLine="640"/>
        <w:rPr>
          <w:rFonts w:ascii="仿宋_GB2312" w:eastAsia="仿宋_GB2312" w:hAnsi="华文细黑"/>
          <w:color w:val="000000"/>
          <w:sz w:val="32"/>
          <w:szCs w:val="32"/>
        </w:rPr>
      </w:pPr>
      <w:r w:rsidRPr="00973793">
        <w:rPr>
          <w:rFonts w:ascii="仿宋_GB2312" w:eastAsia="仿宋_GB2312" w:hAnsi="华文细黑" w:hint="eastAsia"/>
          <w:color w:val="000000"/>
          <w:sz w:val="32"/>
          <w:szCs w:val="32"/>
        </w:rPr>
        <w:t>4.技能或资格证书</w:t>
      </w:r>
    </w:p>
    <w:p w:rsidR="005B5627" w:rsidRPr="00973793" w:rsidRDefault="005B5627" w:rsidP="005B5627">
      <w:pPr>
        <w:spacing w:line="560" w:lineRule="exact"/>
        <w:ind w:firstLineChars="200" w:firstLine="640"/>
        <w:rPr>
          <w:rFonts w:ascii="仿宋_GB2312" w:eastAsia="仿宋_GB2312" w:hAnsi="华文细黑"/>
          <w:color w:val="000000"/>
          <w:sz w:val="32"/>
          <w:szCs w:val="32"/>
        </w:rPr>
      </w:pPr>
      <w:r w:rsidRPr="00973793">
        <w:rPr>
          <w:rFonts w:ascii="仿宋_GB2312" w:eastAsia="仿宋_GB2312" w:hAnsi="华文细黑" w:hint="eastAsia"/>
          <w:color w:val="000000"/>
          <w:sz w:val="32"/>
          <w:szCs w:val="32"/>
        </w:rPr>
        <w:t>研究生参加与专业领域相关的资格考试及技能认证，如获得注册会计师、特许金融分析师、国家司法考试、教师资格证、计算机程序员、结构工程师、岩土工程师、</w:t>
      </w:r>
      <w:r w:rsidRPr="00973793">
        <w:rPr>
          <w:rFonts w:ascii="仿宋_GB2312" w:eastAsia="仿宋_GB2312" w:hAnsi="华文细黑" w:hint="eastAsia"/>
          <w:sz w:val="32"/>
          <w:szCs w:val="32"/>
        </w:rPr>
        <w:t>焊接工程师、热处理工程师等</w:t>
      </w:r>
      <w:r w:rsidRPr="00973793">
        <w:rPr>
          <w:rFonts w:ascii="仿宋_GB2312" w:eastAsia="仿宋_GB2312" w:hAnsi="华文细黑" w:hint="eastAsia"/>
          <w:color w:val="000000"/>
          <w:sz w:val="32"/>
          <w:szCs w:val="32"/>
        </w:rPr>
        <w:t>各种专业技能和职业资格证书，应给予适当加分。</w:t>
      </w:r>
    </w:p>
    <w:p w:rsidR="005B5627" w:rsidRPr="00045888" w:rsidRDefault="005B5627" w:rsidP="005B5627">
      <w:pPr>
        <w:spacing w:line="560" w:lineRule="exact"/>
        <w:ind w:firstLineChars="200" w:firstLine="643"/>
        <w:rPr>
          <w:rFonts w:ascii="楷体_GB2312" w:eastAsia="楷体_GB2312" w:hAnsi="华文细黑"/>
          <w:b/>
          <w:color w:val="000000"/>
          <w:sz w:val="32"/>
          <w:szCs w:val="32"/>
        </w:rPr>
      </w:pPr>
      <w:r w:rsidRPr="00045888">
        <w:rPr>
          <w:rFonts w:ascii="楷体_GB2312" w:eastAsia="楷体_GB2312" w:hAnsi="华文细黑" w:hint="eastAsia"/>
          <w:b/>
          <w:color w:val="000000"/>
          <w:sz w:val="32"/>
          <w:szCs w:val="32"/>
        </w:rPr>
        <w:t>（五）其他加分事项（包括院级荣誉）</w:t>
      </w:r>
    </w:p>
    <w:p w:rsidR="003B22CC" w:rsidRDefault="005B5627" w:rsidP="005B5627">
      <w:pPr>
        <w:rPr>
          <w:rFonts w:ascii="仿宋_GB2312" w:eastAsia="仿宋_GB2312" w:hAnsi="华文细黑"/>
          <w:color w:val="000000"/>
          <w:sz w:val="32"/>
          <w:szCs w:val="32"/>
        </w:rPr>
      </w:pPr>
      <w:r w:rsidRPr="00973793">
        <w:rPr>
          <w:rFonts w:ascii="仿宋_GB2312" w:eastAsia="仿宋_GB2312" w:hAnsi="华文细黑" w:hint="eastAsia"/>
          <w:color w:val="000000"/>
          <w:sz w:val="32"/>
          <w:szCs w:val="32"/>
        </w:rPr>
        <w:t>在参考此方案及学校相关规定的基础上，由培养学院研究生奖助学金评审委员会结合学科和专业特点予以认定。</w:t>
      </w:r>
    </w:p>
    <w:p w:rsidR="00A9133F" w:rsidRDefault="00A9133F" w:rsidP="005B5627">
      <w:pPr>
        <w:rPr>
          <w:rFonts w:ascii="仿宋_GB2312" w:eastAsia="仿宋_GB2312" w:hAnsi="华文细黑"/>
          <w:color w:val="000000"/>
          <w:sz w:val="32"/>
          <w:szCs w:val="32"/>
        </w:rPr>
      </w:pPr>
    </w:p>
    <w:p w:rsidR="00A9133F" w:rsidRDefault="00A9133F" w:rsidP="005B5627">
      <w:pPr>
        <w:rPr>
          <w:rFonts w:ascii="仿宋_GB2312" w:eastAsia="仿宋_GB2312" w:hAnsi="华文细黑"/>
          <w:color w:val="000000"/>
          <w:sz w:val="32"/>
          <w:szCs w:val="32"/>
        </w:rPr>
      </w:pPr>
    </w:p>
    <w:p w:rsidR="00A9133F" w:rsidRDefault="00A9133F" w:rsidP="005B5627">
      <w:pPr>
        <w:rPr>
          <w:rFonts w:ascii="仿宋_GB2312" w:eastAsia="仿宋_GB2312" w:hAnsi="华文细黑"/>
          <w:color w:val="000000"/>
          <w:sz w:val="32"/>
          <w:szCs w:val="32"/>
        </w:rPr>
      </w:pPr>
    </w:p>
    <w:p w:rsidR="00A9133F" w:rsidRDefault="00A9133F" w:rsidP="005B5627">
      <w:pPr>
        <w:rPr>
          <w:rFonts w:ascii="仿宋_GB2312" w:eastAsia="仿宋_GB2312" w:hAnsi="华文细黑"/>
          <w:color w:val="000000"/>
          <w:sz w:val="32"/>
          <w:szCs w:val="32"/>
        </w:rPr>
      </w:pPr>
    </w:p>
    <w:p w:rsidR="00A9133F" w:rsidRDefault="00A9133F" w:rsidP="005B5627">
      <w:pPr>
        <w:rPr>
          <w:rFonts w:ascii="仿宋_GB2312" w:eastAsia="仿宋_GB2312" w:hAnsi="华文细黑"/>
          <w:color w:val="000000"/>
          <w:sz w:val="32"/>
          <w:szCs w:val="32"/>
        </w:rPr>
      </w:pPr>
      <w:r>
        <w:rPr>
          <w:rFonts w:ascii="黑体" w:eastAsia="黑体" w:hAnsi="华文细黑" w:hint="eastAsia"/>
          <w:color w:val="000000"/>
          <w:sz w:val="32"/>
          <w:szCs w:val="32"/>
        </w:rPr>
        <w:lastRenderedPageBreak/>
        <w:t>附件2</w:t>
      </w:r>
    </w:p>
    <w:p w:rsidR="00A9133F" w:rsidRDefault="00A9133F" w:rsidP="00A9133F">
      <w:pPr>
        <w:spacing w:line="600" w:lineRule="exact"/>
        <w:jc w:val="center"/>
        <w:rPr>
          <w:rFonts w:ascii="华文中宋" w:eastAsia="华文中宋" w:hAnsi="华文中宋"/>
          <w:b/>
          <w:bCs/>
          <w:sz w:val="44"/>
          <w:szCs w:val="44"/>
        </w:rPr>
      </w:pPr>
      <w:r>
        <w:rPr>
          <w:rFonts w:ascii="仿宋_GB2312" w:eastAsia="仿宋_GB2312" w:hAnsi="宋体" w:hint="eastAsia"/>
          <w:b/>
          <w:bCs/>
          <w:kern w:val="0"/>
          <w:sz w:val="36"/>
        </w:rPr>
        <w:t>美术与设计学院</w:t>
      </w:r>
      <w:r>
        <w:rPr>
          <w:rFonts w:ascii="仿宋_GB2312" w:eastAsia="仿宋_GB2312" w:hAnsi="宋体"/>
          <w:b/>
          <w:bCs/>
          <w:kern w:val="0"/>
          <w:sz w:val="36"/>
        </w:rPr>
        <w:t>优秀研究生奖励办法</w:t>
      </w:r>
    </w:p>
    <w:p w:rsidR="00196F2C" w:rsidRPr="00A9133F" w:rsidRDefault="00196F2C" w:rsidP="00196F2C">
      <w:pPr>
        <w:spacing w:line="360" w:lineRule="auto"/>
        <w:jc w:val="center"/>
        <w:rPr>
          <w:rFonts w:ascii="仿宋_GB2312" w:eastAsia="仿宋_GB2312" w:hAnsi="华文细黑"/>
          <w:b/>
          <w:color w:val="000000"/>
          <w:sz w:val="30"/>
          <w:szCs w:val="30"/>
        </w:rPr>
      </w:pPr>
      <w:r>
        <w:rPr>
          <w:rFonts w:ascii="仿宋_GB2312" w:eastAsia="仿宋_GB2312" w:hAnsi="华文细黑" w:hint="eastAsia"/>
          <w:b/>
          <w:color w:val="000000"/>
          <w:sz w:val="30"/>
          <w:szCs w:val="30"/>
        </w:rPr>
        <w:t>（试行）</w:t>
      </w:r>
    </w:p>
    <w:p w:rsidR="00A9133F" w:rsidRDefault="00A9133F" w:rsidP="00A9133F">
      <w:pPr>
        <w:spacing w:line="600" w:lineRule="exact"/>
        <w:jc w:val="center"/>
        <w:rPr>
          <w:sz w:val="28"/>
          <w:szCs w:val="28"/>
        </w:rPr>
      </w:pP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为了鼓励研究生努力学习，加强修养，奋发向上，根据教育部有关文件规定，结合我校实际，制定本办法。</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华文中宋"/>
          <w:color w:val="000000"/>
          <w:sz w:val="32"/>
          <w:szCs w:val="28"/>
        </w:rPr>
      </w:pPr>
      <w:r>
        <w:rPr>
          <w:rFonts w:ascii="仿宋_GB2312" w:eastAsia="仿宋_GB2312" w:hAnsi="华文中宋"/>
          <w:color w:val="000000"/>
          <w:sz w:val="32"/>
          <w:szCs w:val="28"/>
        </w:rPr>
        <w:t>一、基本原则</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本办法适用于在本校接受学历教育的研究生。研究生奖励工作的原则是：奖励表现优秀的学生，采用精神奖励和物质奖励相结合的方法，以精神奖励为主。</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华文中宋"/>
          <w:color w:val="000000"/>
          <w:sz w:val="32"/>
          <w:szCs w:val="28"/>
        </w:rPr>
      </w:pPr>
      <w:r>
        <w:rPr>
          <w:rFonts w:ascii="仿宋_GB2312" w:eastAsia="仿宋_GB2312" w:hAnsi="华文中宋"/>
          <w:color w:val="000000"/>
          <w:sz w:val="32"/>
          <w:szCs w:val="28"/>
        </w:rPr>
        <w:t>二、评奖基本条件</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1、政治上积极向上，热爱中国共产党，热爱祖国，热爱人民；遵守宪法，模范执行校纪校规，有较高的道德、文明修养；主动关心集体，热心社会工作，积极参与各项社会实践。</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2、学习勤奋，学风严谨，基础扎实，知识面较宽；有自学和研究能力，有较强的实践能力和一定的创新能力；学习成绩优良。</w:t>
      </w:r>
      <w:r>
        <w:rPr>
          <w:rFonts w:ascii="仿宋_GB2312" w:eastAsia="仿宋_GB2312" w:hAnsi="Times New Roman"/>
          <w:color w:val="000000"/>
          <w:sz w:val="32"/>
          <w:szCs w:val="28"/>
        </w:rPr>
        <w:br/>
        <w:t xml:space="preserve">    3、积极参加体育锻炼，有良好的生活作息习惯和卫生习惯，身体健康。</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华文中宋"/>
          <w:color w:val="000000"/>
          <w:sz w:val="32"/>
          <w:szCs w:val="28"/>
        </w:rPr>
      </w:pPr>
      <w:r>
        <w:rPr>
          <w:rFonts w:ascii="仿宋_GB2312" w:eastAsia="仿宋_GB2312" w:hAnsi="华文中宋"/>
          <w:color w:val="000000"/>
          <w:sz w:val="32"/>
          <w:szCs w:val="28"/>
        </w:rPr>
        <w:t>三、奖励种类</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优秀奖学金、优秀学生干部、优秀毕业研究生和单项奖。</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华文中宋"/>
          <w:color w:val="000000"/>
          <w:sz w:val="32"/>
          <w:szCs w:val="28"/>
        </w:rPr>
      </w:pPr>
      <w:r>
        <w:rPr>
          <w:rFonts w:ascii="仿宋_GB2312" w:eastAsia="仿宋_GB2312" w:hAnsi="华文中宋"/>
          <w:color w:val="000000"/>
          <w:sz w:val="32"/>
          <w:szCs w:val="28"/>
        </w:rPr>
        <w:t xml:space="preserve">四、优秀奖学金 </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lastRenderedPageBreak/>
        <w:t xml:space="preserve">（一）享受优秀奖学金的条件 </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 xml:space="preserve">1、具备评奖基本条件。 </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2、本学年思想政治表现优秀，具相当强的科研能力，勤奋学习，刻苦钻研：</w:t>
      </w:r>
    </w:p>
    <w:p w:rsidR="00A9133F" w:rsidRDefault="00A9133F" w:rsidP="00A9133F">
      <w:pPr>
        <w:tabs>
          <w:tab w:val="left" w:pos="720"/>
        </w:tabs>
        <w:spacing w:line="600" w:lineRule="exact"/>
        <w:ind w:firstLineChars="200" w:firstLine="640"/>
        <w:rPr>
          <w:rFonts w:ascii="仿宋_GB2312" w:eastAsia="仿宋_GB2312"/>
          <w:color w:val="000000"/>
          <w:sz w:val="32"/>
          <w:szCs w:val="28"/>
        </w:rPr>
      </w:pPr>
      <w:r>
        <w:rPr>
          <w:rFonts w:ascii="仿宋_GB2312" w:eastAsia="仿宋_GB2312"/>
          <w:color w:val="000000"/>
          <w:sz w:val="32"/>
          <w:szCs w:val="28"/>
        </w:rPr>
        <w:t>（1）一年级硕士生，主要学位课程成绩平均分在80分以上，选修课程考试（考查）成绩70分以上。</w:t>
      </w:r>
    </w:p>
    <w:p w:rsidR="00A9133F" w:rsidRDefault="00A9133F" w:rsidP="00A9133F">
      <w:pPr>
        <w:spacing w:line="600" w:lineRule="exact"/>
        <w:ind w:firstLineChars="200" w:firstLine="640"/>
        <w:rPr>
          <w:rFonts w:ascii="仿宋_GB2312" w:eastAsia="仿宋_GB2312"/>
          <w:color w:val="000000"/>
          <w:sz w:val="32"/>
          <w:szCs w:val="28"/>
        </w:rPr>
      </w:pPr>
      <w:r>
        <w:rPr>
          <w:rFonts w:ascii="仿宋_GB2312" w:eastAsia="仿宋_GB2312"/>
          <w:color w:val="000000"/>
          <w:sz w:val="32"/>
          <w:szCs w:val="28"/>
        </w:rPr>
        <w:t>（2）二年级硕士生，学年内主要学位课程成绩平均分在80分以上，选修课程考试（考查）成绩70分以上。学位论文按期开题并取得阶段性成果，中期考核良好，学年内至少有一篇以第一作者身份在二级以上刊物公开发表的论文或作为主要研究者</w:t>
      </w:r>
      <w:r>
        <w:rPr>
          <w:rFonts w:ascii="仿宋_GB2312" w:eastAsia="仿宋_GB2312"/>
          <w:sz w:val="32"/>
          <w:szCs w:val="28"/>
        </w:rPr>
        <w:t>参与科研项目获奖。</w:t>
      </w:r>
    </w:p>
    <w:p w:rsidR="00A9133F" w:rsidRDefault="00A9133F" w:rsidP="00A9133F">
      <w:pPr>
        <w:spacing w:line="600" w:lineRule="exact"/>
        <w:ind w:firstLineChars="200" w:firstLine="640"/>
        <w:rPr>
          <w:rFonts w:ascii="仿宋_GB2312" w:eastAsia="仿宋_GB2312"/>
          <w:color w:val="000000"/>
          <w:sz w:val="32"/>
          <w:szCs w:val="28"/>
        </w:rPr>
      </w:pPr>
      <w:r>
        <w:rPr>
          <w:rFonts w:ascii="仿宋_GB2312" w:eastAsia="仿宋_GB2312"/>
          <w:color w:val="000000"/>
          <w:sz w:val="32"/>
          <w:szCs w:val="28"/>
        </w:rPr>
        <w:t>（3）英语未通过六级者不能参加一等奖学金的评选。</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（二）优秀奖学金奖励标准及评定比例</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 xml:space="preserve">硕士研究生奖学金分为一等奖学金和二等奖学金两种。一等奖按参评研究生总人数的10%评定，奖励金额为1000元。二等奖按参评研究生总人数的20%评定，奖励金额为400元。 </w:t>
      </w:r>
    </w:p>
    <w:p w:rsidR="00A9133F" w:rsidRDefault="00A9133F" w:rsidP="00A9133F">
      <w:pPr>
        <w:pStyle w:val="af2"/>
        <w:widowControl w:val="0"/>
        <w:spacing w:before="0" w:beforeAutospacing="0" w:after="0" w:afterAutospacing="0" w:line="600" w:lineRule="exact"/>
        <w:rPr>
          <w:rFonts w:ascii="仿宋_GB2312" w:eastAsia="仿宋_GB2312" w:hAnsi="Times New Roman"/>
          <w:color w:val="000000"/>
          <w:sz w:val="32"/>
          <w:szCs w:val="28"/>
        </w:rPr>
      </w:pPr>
      <w:r>
        <w:rPr>
          <w:rFonts w:ascii="仿宋_GB2312" w:eastAsia="仿宋_GB2312" w:hAnsi="华文中宋"/>
          <w:color w:val="000000"/>
          <w:sz w:val="32"/>
          <w:szCs w:val="28"/>
        </w:rPr>
        <w:t>五、优秀学生干部</w:t>
      </w:r>
      <w:r>
        <w:rPr>
          <w:rFonts w:ascii="仿宋_GB2312" w:eastAsia="仿宋_GB2312" w:hAnsi="Times New Roman"/>
          <w:color w:val="000000"/>
          <w:sz w:val="32"/>
          <w:szCs w:val="28"/>
        </w:rPr>
        <w:br/>
        <w:t>（一）评选优秀学生干部的条件</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1、具备评奖基本条件。</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2、优秀学生干部奖获得者应是担任学校或学院研究生会、学生社团、党团支部、班委干部的研究生。在政治思想、个人品行修养、社会活动能力等方面表现突出，获得公认。</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3、学习成绩优良。</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lastRenderedPageBreak/>
        <w:t>4、个人体育锻炼积极，并带动班级同学参加体育锻炼。</w:t>
      </w:r>
    </w:p>
    <w:p w:rsidR="00A9133F" w:rsidRDefault="00A9133F" w:rsidP="00A9133F">
      <w:pPr>
        <w:pStyle w:val="af2"/>
        <w:widowControl w:val="0"/>
        <w:spacing w:before="0" w:beforeAutospacing="0" w:after="0" w:afterAutospacing="0" w:line="600" w:lineRule="exact"/>
        <w:ind w:firstLine="200"/>
        <w:rPr>
          <w:rFonts w:ascii="仿宋_GB2312" w:eastAsia="仿宋_GB2312" w:hAnsi="Times New Roman"/>
          <w:color w:val="000000"/>
          <w:sz w:val="32"/>
          <w:szCs w:val="28"/>
        </w:rPr>
      </w:pPr>
      <w:r>
        <w:rPr>
          <w:rFonts w:ascii="仿宋_GB2312" w:eastAsia="仿宋_GB2312" w:hAnsi="Times New Roman"/>
          <w:color w:val="000000"/>
          <w:sz w:val="32"/>
          <w:szCs w:val="28"/>
        </w:rPr>
        <w:t>（二）优秀学生干部奖励标准及评定比例</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校优秀学生干部评选比例为校学生干部数的20%；奖励金额为800元。</w:t>
      </w:r>
    </w:p>
    <w:p w:rsidR="00A9133F" w:rsidRDefault="00A9133F" w:rsidP="00A9133F">
      <w:pPr>
        <w:pStyle w:val="af2"/>
        <w:widowControl w:val="0"/>
        <w:spacing w:before="0" w:beforeAutospacing="0" w:after="0" w:afterAutospacing="0" w:line="600" w:lineRule="exact"/>
        <w:ind w:firstLine="200"/>
        <w:rPr>
          <w:rFonts w:ascii="仿宋_GB2312" w:eastAsia="仿宋_GB2312" w:hAnsi="华文中宋"/>
          <w:color w:val="000000"/>
          <w:sz w:val="32"/>
          <w:szCs w:val="28"/>
        </w:rPr>
      </w:pPr>
      <w:r>
        <w:rPr>
          <w:rFonts w:ascii="仿宋_GB2312" w:eastAsia="仿宋_GB2312" w:hAnsi="华文中宋"/>
          <w:color w:val="000000"/>
          <w:sz w:val="32"/>
          <w:szCs w:val="28"/>
        </w:rPr>
        <w:t>六、优秀毕业研究生</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（一）评选优秀毕业研究生的条件</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1、具备评奖基本条件。</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2、在校期间至少获二次学校奖励，其中一次获优秀奖学金或优秀学生干部以上奖励。未受过行政或党、团处分。</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3、学习刻苦，学习成绩优良，有论文在二级以上专业核心期刊上发表。</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4、</w:t>
      </w:r>
      <w:r>
        <w:rPr>
          <w:rFonts w:ascii="仿宋_GB2312" w:eastAsia="仿宋_GB2312" w:hAnsi="Times New Roman"/>
          <w:sz w:val="32"/>
          <w:szCs w:val="28"/>
        </w:rPr>
        <w:t>学位论文成绩达到优秀。</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（二）校优秀毕业研究生奖励标准及评选比例</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校优秀毕业研究生评选比例为校毕业研究生数的10%；奖励金额为1000元。</w:t>
      </w:r>
    </w:p>
    <w:p w:rsidR="00A9133F" w:rsidRDefault="00A9133F" w:rsidP="00A9133F">
      <w:pPr>
        <w:pStyle w:val="af2"/>
        <w:widowControl w:val="0"/>
        <w:spacing w:before="0" w:beforeAutospacing="0" w:after="0" w:afterAutospacing="0" w:line="600" w:lineRule="exact"/>
        <w:ind w:firstLineChars="196" w:firstLine="627"/>
        <w:rPr>
          <w:rFonts w:ascii="仿宋_GB2312" w:eastAsia="仿宋_GB2312" w:hAnsi="华文中宋"/>
          <w:color w:val="000000"/>
          <w:sz w:val="32"/>
          <w:szCs w:val="28"/>
        </w:rPr>
      </w:pPr>
      <w:r>
        <w:rPr>
          <w:rFonts w:ascii="仿宋_GB2312" w:eastAsia="仿宋_GB2312" w:hAnsi="华文中宋"/>
          <w:color w:val="000000"/>
          <w:sz w:val="32"/>
          <w:szCs w:val="28"/>
        </w:rPr>
        <w:t xml:space="preserve">七、单项奖 </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 xml:space="preserve">（一）享受单项奖的条件 </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 xml:space="preserve">凡是具备评奖基本条件，又具备下列条件之一者，均可获得单项奖评定资格（注：单项奖与优秀奖学金、优秀学生干部不重复评定）： </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 xml:space="preserve">1、科研成果奖 </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 xml:space="preserve">科研能力突出，本学年在学校认可的二级以上学术期刊上发表一篇以上水平较高的学术论文者（第一作者）。 </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lastRenderedPageBreak/>
        <w:t xml:space="preserve">2、学习优秀奖 </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 xml:space="preserve">本学年学习成绩优秀，在本年级突出者。 </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 xml:space="preserve">3、社会活动奖 </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 xml:space="preserve">具备下列条件之一者，可获得社会活动奖评定资格： </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（1）热心为同学服务，在校</w:t>
      </w:r>
      <w:r>
        <w:rPr>
          <w:rFonts w:ascii="仿宋_GB2312" w:eastAsia="仿宋_GB2312" w:hAnsi="Times New Roman" w:hint="eastAsia"/>
          <w:color w:val="000000"/>
          <w:sz w:val="32"/>
          <w:szCs w:val="28"/>
        </w:rPr>
        <w:t>院</w:t>
      </w:r>
      <w:r>
        <w:rPr>
          <w:rFonts w:ascii="仿宋_GB2312" w:eastAsia="仿宋_GB2312" w:hAnsi="Times New Roman"/>
          <w:color w:val="000000"/>
          <w:sz w:val="32"/>
          <w:szCs w:val="28"/>
        </w:rPr>
        <w:t>、班级工作中做出突出贡献的研究生干部。</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 xml:space="preserve">（2）积极组织或参加社会实践活动，成绩突出者。 </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 xml:space="preserve">（3）在校级或校级以上体育、文艺等比赛中取得突出成绩者。 </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 xml:space="preserve">（4）见义勇为，敢于同坏人坏事作斗争，受到校级或校级以上有关部门表彰者。 </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 xml:space="preserve">（5）在精神文明建设活动中表现突出，受到校级以上表彰及通报表扬者。 </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 xml:space="preserve">（二）单项奖奖励标准及评定比例 </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单项奖按参评研究生总人数的5%</w:t>
      </w:r>
      <w:r>
        <w:rPr>
          <w:rFonts w:ascii="仿宋_GB2312" w:eastAsia="仿宋_GB2312" w:hAnsi="Times New Roman"/>
          <w:color w:val="000000"/>
          <w:sz w:val="32"/>
          <w:szCs w:val="28"/>
        </w:rPr>
        <w:t>—</w:t>
      </w:r>
      <w:r>
        <w:rPr>
          <w:rFonts w:ascii="仿宋_GB2312" w:eastAsia="仿宋_GB2312" w:hAnsi="Times New Roman"/>
          <w:color w:val="000000"/>
          <w:sz w:val="32"/>
          <w:szCs w:val="28"/>
        </w:rPr>
        <w:t xml:space="preserve">8%评定。单项奖奖励金额为200元。 </w:t>
      </w:r>
    </w:p>
    <w:p w:rsidR="00A9133F" w:rsidRDefault="00A9133F" w:rsidP="00A9133F">
      <w:pPr>
        <w:pStyle w:val="af2"/>
        <w:widowControl w:val="0"/>
        <w:spacing w:before="0" w:beforeAutospacing="0" w:after="0" w:afterAutospacing="0" w:line="600" w:lineRule="exact"/>
        <w:ind w:firstLineChars="196" w:firstLine="627"/>
        <w:rPr>
          <w:rFonts w:ascii="仿宋_GB2312" w:eastAsia="仿宋_GB2312" w:hAnsi="Times New Roman"/>
          <w:color w:val="000000"/>
          <w:sz w:val="32"/>
          <w:szCs w:val="28"/>
        </w:rPr>
      </w:pPr>
      <w:r>
        <w:rPr>
          <w:rFonts w:ascii="仿宋_GB2312" w:eastAsia="仿宋_GB2312" w:hAnsi="华文中宋"/>
          <w:color w:val="000000"/>
          <w:sz w:val="32"/>
          <w:szCs w:val="28"/>
        </w:rPr>
        <w:t>八、有下列情况之一者，本学年内取消各项评奖资格：</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 xml:space="preserve">1、本学年内期中或期末考试、考查违反考场纪律者。 </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 xml:space="preserve">2、本学年内有一门必修课或选修课的考试、考查成绩不及格者。 </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 xml:space="preserve">3、本学年内因违反国家法令或校规校纪，受到法律或校级以上（包括校级）行政、纪律处分者。 </w:t>
      </w:r>
    </w:p>
    <w:p w:rsidR="00A9133F" w:rsidRDefault="00A9133F" w:rsidP="00A9133F">
      <w:pPr>
        <w:pStyle w:val="af2"/>
        <w:widowControl w:val="0"/>
        <w:spacing w:before="0" w:beforeAutospacing="0" w:after="0" w:afterAutospacing="0" w:line="600" w:lineRule="exact"/>
        <w:ind w:firstLineChars="196" w:firstLine="627"/>
        <w:rPr>
          <w:rFonts w:ascii="仿宋_GB2312" w:eastAsia="仿宋_GB2312" w:hAnsi="华文中宋"/>
          <w:color w:val="000000"/>
          <w:sz w:val="32"/>
          <w:szCs w:val="28"/>
        </w:rPr>
      </w:pPr>
      <w:r>
        <w:rPr>
          <w:rFonts w:ascii="仿宋_GB2312" w:eastAsia="仿宋_GB2312" w:hAnsi="华文中宋"/>
          <w:color w:val="000000"/>
          <w:sz w:val="32"/>
          <w:szCs w:val="28"/>
        </w:rPr>
        <w:t xml:space="preserve">九、评奖程序 </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lastRenderedPageBreak/>
        <w:t xml:space="preserve">1、研究生本人申请，研究生所在学院（所）领导、导师推荐。 </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 xml:space="preserve">2、在研究生个人总结的基础上，结合研究生学年总结或中期筛选，以年级（班）为单位，召开党、团、班委干部会进行讨论、提名。 </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 xml:space="preserve">3、辅导员根据提名，征询研究生导师及研究生所在学院（所）领导意见，写出汇报材料，提出初选名单。 </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4、研究生</w:t>
      </w:r>
      <w:r>
        <w:rPr>
          <w:rFonts w:ascii="仿宋_GB2312" w:eastAsia="仿宋_GB2312" w:hAnsi="Times New Roman" w:hint="eastAsia"/>
          <w:color w:val="000000"/>
          <w:sz w:val="32"/>
          <w:szCs w:val="28"/>
        </w:rPr>
        <w:t>部</w:t>
      </w:r>
      <w:r>
        <w:rPr>
          <w:rFonts w:ascii="仿宋_GB2312" w:eastAsia="仿宋_GB2312" w:hAnsi="Times New Roman"/>
          <w:color w:val="000000"/>
          <w:sz w:val="32"/>
          <w:szCs w:val="28"/>
        </w:rPr>
        <w:t>审核，报主管校</w:t>
      </w:r>
      <w:r>
        <w:rPr>
          <w:rFonts w:ascii="仿宋_GB2312" w:eastAsia="仿宋_GB2312" w:hAnsi="Times New Roman" w:hint="eastAsia"/>
          <w:color w:val="000000"/>
          <w:sz w:val="32"/>
          <w:szCs w:val="28"/>
        </w:rPr>
        <w:t>领导</w:t>
      </w:r>
      <w:r>
        <w:rPr>
          <w:rFonts w:ascii="仿宋_GB2312" w:eastAsia="仿宋_GB2312" w:hAnsi="Times New Roman"/>
          <w:color w:val="000000"/>
          <w:sz w:val="32"/>
          <w:szCs w:val="28"/>
        </w:rPr>
        <w:t xml:space="preserve">批准。 </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5、</w:t>
      </w:r>
      <w:r>
        <w:rPr>
          <w:rFonts w:ascii="仿宋_GB2312" w:eastAsia="仿宋_GB2312" w:hAnsi="Times New Roman"/>
          <w:sz w:val="32"/>
          <w:szCs w:val="28"/>
        </w:rPr>
        <w:t>评审结果在校内公示一周。公示期间发现有不符合本评审条件者，取消评审资格。</w:t>
      </w:r>
    </w:p>
    <w:p w:rsidR="00A9133F" w:rsidRDefault="00A9133F" w:rsidP="00A9133F">
      <w:pPr>
        <w:pStyle w:val="af2"/>
        <w:widowControl w:val="0"/>
        <w:spacing w:before="0" w:beforeAutospacing="0" w:after="0" w:afterAutospacing="0" w:line="600" w:lineRule="exact"/>
        <w:ind w:firstLineChars="200" w:firstLine="640"/>
        <w:rPr>
          <w:rFonts w:ascii="仿宋_GB2312" w:eastAsia="仿宋_GB2312" w:hAnsi="Times New Roman"/>
          <w:color w:val="000000"/>
          <w:sz w:val="32"/>
          <w:szCs w:val="28"/>
        </w:rPr>
      </w:pPr>
      <w:r>
        <w:rPr>
          <w:rFonts w:ascii="仿宋_GB2312" w:eastAsia="仿宋_GB2312" w:hAnsi="Times New Roman"/>
          <w:color w:val="000000"/>
          <w:sz w:val="32"/>
          <w:szCs w:val="28"/>
        </w:rPr>
        <w:t xml:space="preserve">优秀奖学金和单项奖每年十月份评定，一次发给。优秀学生干部评奖、优秀毕业研究生每年五月份评定，一次发给，获奖者由学校发给荣容誉证书，获奖登记表存入获奖者个人档案。 </w:t>
      </w:r>
    </w:p>
    <w:p w:rsidR="00A9133F" w:rsidRDefault="00A9133F" w:rsidP="00A9133F">
      <w:r>
        <w:rPr>
          <w:rFonts w:ascii="仿宋_GB2312" w:eastAsia="仿宋_GB2312" w:hAnsi="华文中宋"/>
          <w:color w:val="000000"/>
          <w:sz w:val="32"/>
          <w:szCs w:val="28"/>
        </w:rPr>
        <w:t>十、本办法自公布之日起执行，由校研究生</w:t>
      </w:r>
      <w:r>
        <w:rPr>
          <w:rFonts w:ascii="仿宋_GB2312" w:eastAsia="仿宋_GB2312" w:hAnsi="华文中宋" w:hint="eastAsia"/>
          <w:color w:val="000000"/>
          <w:sz w:val="32"/>
          <w:szCs w:val="28"/>
        </w:rPr>
        <w:t>部</w:t>
      </w:r>
      <w:r>
        <w:rPr>
          <w:rFonts w:ascii="仿宋_GB2312" w:eastAsia="仿宋_GB2312" w:hAnsi="华文中宋"/>
          <w:color w:val="000000"/>
          <w:sz w:val="32"/>
          <w:szCs w:val="28"/>
        </w:rPr>
        <w:t>负责解释。</w:t>
      </w:r>
    </w:p>
    <w:sectPr w:rsidR="00A9133F" w:rsidSect="003B22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3A5" w:rsidRDefault="00BA43A5" w:rsidP="000B66CA">
      <w:r>
        <w:separator/>
      </w:r>
    </w:p>
  </w:endnote>
  <w:endnote w:type="continuationSeparator" w:id="1">
    <w:p w:rsidR="00BA43A5" w:rsidRDefault="00BA43A5" w:rsidP="000B66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0030101010101"/>
    <w:charset w:val="86"/>
    <w:family w:val="auto"/>
    <w:pitch w:val="variable"/>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3A5" w:rsidRDefault="00BA43A5" w:rsidP="000B66CA">
      <w:r>
        <w:separator/>
      </w:r>
    </w:p>
  </w:footnote>
  <w:footnote w:type="continuationSeparator" w:id="1">
    <w:p w:rsidR="00BA43A5" w:rsidRDefault="00BA43A5" w:rsidP="000B66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5627"/>
    <w:rsid w:val="000B66CA"/>
    <w:rsid w:val="00196F2C"/>
    <w:rsid w:val="002109F3"/>
    <w:rsid w:val="00395D2D"/>
    <w:rsid w:val="003B22CC"/>
    <w:rsid w:val="004738C9"/>
    <w:rsid w:val="00527C38"/>
    <w:rsid w:val="005B5627"/>
    <w:rsid w:val="00876396"/>
    <w:rsid w:val="00942CBE"/>
    <w:rsid w:val="00951C52"/>
    <w:rsid w:val="00A84354"/>
    <w:rsid w:val="00A9133F"/>
    <w:rsid w:val="00A97BD9"/>
    <w:rsid w:val="00BA43A5"/>
    <w:rsid w:val="00BC2FD0"/>
    <w:rsid w:val="00BF03C8"/>
    <w:rsid w:val="00F341F0"/>
    <w:rsid w:val="00F512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7170"/>
    <o:shapelayout v:ext="edit">
      <o:idmap v:ext="edit" data="1"/>
      <o:rules v:ext="edit">
        <o:r id="V:Rule6" type="connector" idref="#_x0000_s1038"/>
        <o:r id="V:Rule7" type="connector" idref="#_x0000_s1036"/>
        <o:r id="V:Rule8" type="connector" idref="#_x0000_s1042"/>
        <o:r id="V:Rule9" type="connector" idref="#_x0000_s1037"/>
        <o:r id="V:Rule10"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627"/>
    <w:pPr>
      <w:widowControl w:val="0"/>
      <w:spacing w:after="0" w:line="240" w:lineRule="auto"/>
      <w:jc w:val="both"/>
    </w:pPr>
    <w:rPr>
      <w:rFonts w:ascii="Times New Roman" w:eastAsia="宋体" w:hAnsi="Times New Roman"/>
      <w:kern w:val="2"/>
      <w:sz w:val="21"/>
      <w:szCs w:val="24"/>
      <w:lang w:eastAsia="zh-CN" w:bidi="ar-SA"/>
    </w:rPr>
  </w:style>
  <w:style w:type="paragraph" w:styleId="1">
    <w:name w:val="heading 1"/>
    <w:basedOn w:val="a"/>
    <w:next w:val="a"/>
    <w:link w:val="1Char"/>
    <w:uiPriority w:val="9"/>
    <w:qFormat/>
    <w:rsid w:val="00F341F0"/>
    <w:pPr>
      <w:keepNext/>
      <w:widowControl/>
      <w:spacing w:before="240" w:after="60"/>
      <w:jc w:val="left"/>
      <w:outlineLvl w:val="0"/>
    </w:pPr>
    <w:rPr>
      <w:rFonts w:asciiTheme="majorHAnsi" w:eastAsiaTheme="majorEastAsia" w:hAnsiTheme="majorHAnsi" w:cstheme="majorBidi"/>
      <w:b/>
      <w:bCs/>
      <w:kern w:val="32"/>
      <w:sz w:val="32"/>
      <w:szCs w:val="32"/>
      <w:lang w:eastAsia="en-US" w:bidi="en-US"/>
    </w:rPr>
  </w:style>
  <w:style w:type="paragraph" w:styleId="2">
    <w:name w:val="heading 2"/>
    <w:basedOn w:val="a"/>
    <w:next w:val="a"/>
    <w:link w:val="2Char"/>
    <w:uiPriority w:val="9"/>
    <w:unhideWhenUsed/>
    <w:qFormat/>
    <w:rsid w:val="00F341F0"/>
    <w:pPr>
      <w:keepNext/>
      <w:widowControl/>
      <w:spacing w:before="240" w:after="60"/>
      <w:jc w:val="left"/>
      <w:outlineLvl w:val="1"/>
    </w:pPr>
    <w:rPr>
      <w:rFonts w:asciiTheme="majorHAnsi" w:eastAsiaTheme="majorEastAsia" w:hAnsiTheme="majorHAnsi" w:cstheme="majorBidi"/>
      <w:b/>
      <w:bCs/>
      <w:i/>
      <w:iCs/>
      <w:kern w:val="0"/>
      <w:sz w:val="28"/>
      <w:szCs w:val="28"/>
      <w:lang w:eastAsia="en-US" w:bidi="en-US"/>
    </w:rPr>
  </w:style>
  <w:style w:type="paragraph" w:styleId="3">
    <w:name w:val="heading 3"/>
    <w:basedOn w:val="a"/>
    <w:next w:val="a"/>
    <w:link w:val="3Char"/>
    <w:uiPriority w:val="9"/>
    <w:unhideWhenUsed/>
    <w:qFormat/>
    <w:rsid w:val="00F341F0"/>
    <w:pPr>
      <w:keepNext/>
      <w:widowControl/>
      <w:spacing w:before="240" w:after="60"/>
      <w:jc w:val="left"/>
      <w:outlineLvl w:val="2"/>
    </w:pPr>
    <w:rPr>
      <w:rFonts w:asciiTheme="majorHAnsi" w:eastAsiaTheme="majorEastAsia" w:hAnsiTheme="majorHAnsi" w:cstheme="majorBidi"/>
      <w:b/>
      <w:bCs/>
      <w:kern w:val="0"/>
      <w:sz w:val="26"/>
      <w:szCs w:val="26"/>
      <w:lang w:eastAsia="en-US" w:bidi="en-US"/>
    </w:rPr>
  </w:style>
  <w:style w:type="paragraph" w:styleId="4">
    <w:name w:val="heading 4"/>
    <w:basedOn w:val="a"/>
    <w:next w:val="a"/>
    <w:link w:val="4Char"/>
    <w:uiPriority w:val="9"/>
    <w:unhideWhenUsed/>
    <w:qFormat/>
    <w:rsid w:val="00F341F0"/>
    <w:pPr>
      <w:keepNext/>
      <w:widowControl/>
      <w:spacing w:before="240" w:after="60"/>
      <w:jc w:val="left"/>
      <w:outlineLvl w:val="3"/>
    </w:pPr>
    <w:rPr>
      <w:rFonts w:asciiTheme="minorHAnsi" w:eastAsiaTheme="minorEastAsia" w:hAnsiTheme="minorHAnsi" w:cstheme="majorBidi"/>
      <w:b/>
      <w:bCs/>
      <w:kern w:val="0"/>
      <w:sz w:val="28"/>
      <w:szCs w:val="28"/>
      <w:lang w:eastAsia="en-US" w:bidi="en-US"/>
    </w:rPr>
  </w:style>
  <w:style w:type="paragraph" w:styleId="5">
    <w:name w:val="heading 5"/>
    <w:basedOn w:val="a"/>
    <w:next w:val="a"/>
    <w:link w:val="5Char"/>
    <w:uiPriority w:val="9"/>
    <w:unhideWhenUsed/>
    <w:qFormat/>
    <w:rsid w:val="00F341F0"/>
    <w:pPr>
      <w:widowControl/>
      <w:spacing w:before="240" w:after="60"/>
      <w:jc w:val="left"/>
      <w:outlineLvl w:val="4"/>
    </w:pPr>
    <w:rPr>
      <w:rFonts w:asciiTheme="minorHAnsi" w:eastAsiaTheme="minorEastAsia" w:hAnsiTheme="minorHAnsi" w:cstheme="majorBidi"/>
      <w:b/>
      <w:bCs/>
      <w:i/>
      <w:iCs/>
      <w:kern w:val="0"/>
      <w:sz w:val="26"/>
      <w:szCs w:val="26"/>
      <w:lang w:eastAsia="en-US" w:bidi="en-US"/>
    </w:rPr>
  </w:style>
  <w:style w:type="paragraph" w:styleId="6">
    <w:name w:val="heading 6"/>
    <w:basedOn w:val="a"/>
    <w:next w:val="a"/>
    <w:link w:val="6Char"/>
    <w:uiPriority w:val="9"/>
    <w:semiHidden/>
    <w:unhideWhenUsed/>
    <w:qFormat/>
    <w:rsid w:val="00F341F0"/>
    <w:pPr>
      <w:widowControl/>
      <w:spacing w:before="240" w:after="60"/>
      <w:jc w:val="left"/>
      <w:outlineLvl w:val="5"/>
    </w:pPr>
    <w:rPr>
      <w:rFonts w:asciiTheme="minorHAnsi" w:eastAsiaTheme="minorEastAsia" w:hAnsiTheme="minorHAnsi" w:cstheme="majorBidi"/>
      <w:b/>
      <w:bCs/>
      <w:kern w:val="0"/>
      <w:sz w:val="22"/>
      <w:szCs w:val="22"/>
      <w:lang w:eastAsia="en-US" w:bidi="en-US"/>
    </w:rPr>
  </w:style>
  <w:style w:type="paragraph" w:styleId="7">
    <w:name w:val="heading 7"/>
    <w:basedOn w:val="a"/>
    <w:next w:val="a"/>
    <w:link w:val="7Char"/>
    <w:uiPriority w:val="9"/>
    <w:semiHidden/>
    <w:unhideWhenUsed/>
    <w:qFormat/>
    <w:rsid w:val="00F341F0"/>
    <w:pPr>
      <w:widowControl/>
      <w:spacing w:before="240" w:after="60"/>
      <w:jc w:val="left"/>
      <w:outlineLvl w:val="6"/>
    </w:pPr>
    <w:rPr>
      <w:rFonts w:asciiTheme="minorHAnsi" w:eastAsiaTheme="minorEastAsia" w:hAnsiTheme="minorHAnsi" w:cstheme="majorBidi"/>
      <w:kern w:val="0"/>
      <w:sz w:val="24"/>
      <w:lang w:eastAsia="en-US" w:bidi="en-US"/>
    </w:rPr>
  </w:style>
  <w:style w:type="paragraph" w:styleId="8">
    <w:name w:val="heading 8"/>
    <w:basedOn w:val="a"/>
    <w:next w:val="a"/>
    <w:link w:val="8Char"/>
    <w:uiPriority w:val="9"/>
    <w:semiHidden/>
    <w:unhideWhenUsed/>
    <w:qFormat/>
    <w:rsid w:val="00F341F0"/>
    <w:pPr>
      <w:widowControl/>
      <w:spacing w:before="240" w:after="60"/>
      <w:jc w:val="left"/>
      <w:outlineLvl w:val="7"/>
    </w:pPr>
    <w:rPr>
      <w:rFonts w:asciiTheme="minorHAnsi" w:eastAsiaTheme="minorEastAsia" w:hAnsiTheme="minorHAnsi" w:cstheme="majorBidi"/>
      <w:i/>
      <w:iCs/>
      <w:kern w:val="0"/>
      <w:sz w:val="24"/>
      <w:lang w:eastAsia="en-US" w:bidi="en-US"/>
    </w:rPr>
  </w:style>
  <w:style w:type="paragraph" w:styleId="9">
    <w:name w:val="heading 9"/>
    <w:basedOn w:val="a"/>
    <w:next w:val="a"/>
    <w:link w:val="9Char"/>
    <w:uiPriority w:val="9"/>
    <w:semiHidden/>
    <w:unhideWhenUsed/>
    <w:qFormat/>
    <w:rsid w:val="00F341F0"/>
    <w:pPr>
      <w:widowControl/>
      <w:spacing w:before="240" w:after="60"/>
      <w:jc w:val="left"/>
      <w:outlineLvl w:val="8"/>
    </w:pPr>
    <w:rPr>
      <w:rFonts w:asciiTheme="majorHAnsi" w:eastAsiaTheme="majorEastAsia" w:hAnsiTheme="majorHAnsi" w:cstheme="majorBidi"/>
      <w:kern w:val="0"/>
      <w:sz w:val="22"/>
      <w:szCs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341F0"/>
    <w:rPr>
      <w:rFonts w:asciiTheme="majorHAnsi" w:eastAsiaTheme="majorEastAsia" w:hAnsiTheme="majorHAnsi" w:cstheme="majorBidi"/>
      <w:b/>
      <w:bCs/>
      <w:kern w:val="32"/>
      <w:sz w:val="32"/>
      <w:szCs w:val="32"/>
    </w:rPr>
  </w:style>
  <w:style w:type="character" w:customStyle="1" w:styleId="2Char">
    <w:name w:val="标题 2 Char"/>
    <w:basedOn w:val="a0"/>
    <w:link w:val="2"/>
    <w:uiPriority w:val="9"/>
    <w:rsid w:val="00F341F0"/>
    <w:rPr>
      <w:rFonts w:asciiTheme="majorHAnsi" w:eastAsiaTheme="majorEastAsia" w:hAnsiTheme="majorHAnsi" w:cstheme="majorBidi"/>
      <w:b/>
      <w:bCs/>
      <w:i/>
      <w:iCs/>
      <w:sz w:val="28"/>
      <w:szCs w:val="28"/>
    </w:rPr>
  </w:style>
  <w:style w:type="character" w:customStyle="1" w:styleId="3Char">
    <w:name w:val="标题 3 Char"/>
    <w:basedOn w:val="a0"/>
    <w:link w:val="3"/>
    <w:uiPriority w:val="9"/>
    <w:rsid w:val="00F341F0"/>
    <w:rPr>
      <w:rFonts w:asciiTheme="majorHAnsi" w:eastAsiaTheme="majorEastAsia" w:hAnsiTheme="majorHAnsi" w:cstheme="majorBidi"/>
      <w:b/>
      <w:bCs/>
      <w:sz w:val="26"/>
      <w:szCs w:val="26"/>
    </w:rPr>
  </w:style>
  <w:style w:type="character" w:customStyle="1" w:styleId="4Char">
    <w:name w:val="标题 4 Char"/>
    <w:basedOn w:val="a0"/>
    <w:link w:val="4"/>
    <w:uiPriority w:val="9"/>
    <w:rsid w:val="00F341F0"/>
    <w:rPr>
      <w:rFonts w:cstheme="majorBidi"/>
      <w:b/>
      <w:bCs/>
      <w:sz w:val="28"/>
      <w:szCs w:val="28"/>
    </w:rPr>
  </w:style>
  <w:style w:type="character" w:customStyle="1" w:styleId="5Char">
    <w:name w:val="标题 5 Char"/>
    <w:basedOn w:val="a0"/>
    <w:link w:val="5"/>
    <w:uiPriority w:val="9"/>
    <w:rsid w:val="00F341F0"/>
    <w:rPr>
      <w:rFonts w:cstheme="majorBidi"/>
      <w:b/>
      <w:bCs/>
      <w:i/>
      <w:iCs/>
      <w:sz w:val="26"/>
      <w:szCs w:val="26"/>
    </w:rPr>
  </w:style>
  <w:style w:type="character" w:customStyle="1" w:styleId="6Char">
    <w:name w:val="标题 6 Char"/>
    <w:basedOn w:val="a0"/>
    <w:link w:val="6"/>
    <w:uiPriority w:val="9"/>
    <w:semiHidden/>
    <w:rsid w:val="00F341F0"/>
    <w:rPr>
      <w:rFonts w:cstheme="majorBidi"/>
      <w:b/>
      <w:bCs/>
    </w:rPr>
  </w:style>
  <w:style w:type="character" w:customStyle="1" w:styleId="7Char">
    <w:name w:val="标题 7 Char"/>
    <w:basedOn w:val="a0"/>
    <w:link w:val="7"/>
    <w:uiPriority w:val="9"/>
    <w:semiHidden/>
    <w:rsid w:val="00F341F0"/>
    <w:rPr>
      <w:rFonts w:cstheme="majorBidi"/>
      <w:sz w:val="24"/>
      <w:szCs w:val="24"/>
    </w:rPr>
  </w:style>
  <w:style w:type="character" w:customStyle="1" w:styleId="8Char">
    <w:name w:val="标题 8 Char"/>
    <w:basedOn w:val="a0"/>
    <w:link w:val="8"/>
    <w:uiPriority w:val="9"/>
    <w:semiHidden/>
    <w:rsid w:val="00F341F0"/>
    <w:rPr>
      <w:rFonts w:cstheme="majorBidi"/>
      <w:i/>
      <w:iCs/>
      <w:sz w:val="24"/>
      <w:szCs w:val="24"/>
    </w:rPr>
  </w:style>
  <w:style w:type="character" w:customStyle="1" w:styleId="9Char">
    <w:name w:val="标题 9 Char"/>
    <w:basedOn w:val="a0"/>
    <w:link w:val="9"/>
    <w:uiPriority w:val="9"/>
    <w:semiHidden/>
    <w:rsid w:val="00F341F0"/>
    <w:rPr>
      <w:rFonts w:asciiTheme="majorHAnsi" w:eastAsiaTheme="majorEastAsia" w:hAnsiTheme="majorHAnsi" w:cstheme="majorBidi"/>
    </w:rPr>
  </w:style>
  <w:style w:type="paragraph" w:styleId="a3">
    <w:name w:val="Title"/>
    <w:basedOn w:val="a"/>
    <w:next w:val="a"/>
    <w:link w:val="Char"/>
    <w:uiPriority w:val="10"/>
    <w:qFormat/>
    <w:rsid w:val="00F341F0"/>
    <w:pPr>
      <w:widowControl/>
      <w:spacing w:before="240" w:after="60"/>
      <w:jc w:val="center"/>
      <w:outlineLvl w:val="0"/>
    </w:pPr>
    <w:rPr>
      <w:rFonts w:asciiTheme="majorHAnsi" w:eastAsiaTheme="majorEastAsia" w:hAnsiTheme="majorHAnsi" w:cstheme="majorBidi"/>
      <w:b/>
      <w:bCs/>
      <w:kern w:val="28"/>
      <w:sz w:val="32"/>
      <w:szCs w:val="32"/>
      <w:lang w:eastAsia="en-US" w:bidi="en-US"/>
    </w:rPr>
  </w:style>
  <w:style w:type="character" w:customStyle="1" w:styleId="Char">
    <w:name w:val="标题 Char"/>
    <w:basedOn w:val="a0"/>
    <w:link w:val="a3"/>
    <w:uiPriority w:val="10"/>
    <w:rsid w:val="00F341F0"/>
    <w:rPr>
      <w:rFonts w:asciiTheme="majorHAnsi" w:eastAsiaTheme="majorEastAsia" w:hAnsiTheme="majorHAnsi" w:cstheme="majorBidi"/>
      <w:b/>
      <w:bCs/>
      <w:kern w:val="28"/>
      <w:sz w:val="32"/>
      <w:szCs w:val="32"/>
    </w:rPr>
  </w:style>
  <w:style w:type="paragraph" w:styleId="a4">
    <w:name w:val="Subtitle"/>
    <w:basedOn w:val="a"/>
    <w:next w:val="a"/>
    <w:link w:val="Char0"/>
    <w:uiPriority w:val="11"/>
    <w:qFormat/>
    <w:rsid w:val="00F341F0"/>
    <w:pPr>
      <w:widowControl/>
      <w:spacing w:after="60"/>
      <w:jc w:val="center"/>
      <w:outlineLvl w:val="1"/>
    </w:pPr>
    <w:rPr>
      <w:rFonts w:asciiTheme="majorHAnsi" w:eastAsiaTheme="majorEastAsia" w:hAnsiTheme="majorHAnsi"/>
      <w:kern w:val="0"/>
      <w:sz w:val="24"/>
      <w:lang w:eastAsia="en-US" w:bidi="en-US"/>
    </w:rPr>
  </w:style>
  <w:style w:type="character" w:customStyle="1" w:styleId="Char0">
    <w:name w:val="副标题 Char"/>
    <w:basedOn w:val="a0"/>
    <w:link w:val="a4"/>
    <w:uiPriority w:val="11"/>
    <w:rsid w:val="00F341F0"/>
    <w:rPr>
      <w:rFonts w:asciiTheme="majorHAnsi" w:eastAsiaTheme="majorEastAsia" w:hAnsiTheme="majorHAnsi"/>
      <w:sz w:val="24"/>
      <w:szCs w:val="24"/>
    </w:rPr>
  </w:style>
  <w:style w:type="character" w:styleId="a5">
    <w:name w:val="Strong"/>
    <w:basedOn w:val="a0"/>
    <w:uiPriority w:val="22"/>
    <w:qFormat/>
    <w:rsid w:val="00F341F0"/>
    <w:rPr>
      <w:b/>
      <w:bCs/>
    </w:rPr>
  </w:style>
  <w:style w:type="character" w:styleId="a6">
    <w:name w:val="Emphasis"/>
    <w:basedOn w:val="a0"/>
    <w:uiPriority w:val="20"/>
    <w:qFormat/>
    <w:rsid w:val="00F341F0"/>
    <w:rPr>
      <w:rFonts w:asciiTheme="minorHAnsi" w:hAnsiTheme="minorHAnsi"/>
      <w:b/>
      <w:i/>
      <w:iCs/>
    </w:rPr>
  </w:style>
  <w:style w:type="paragraph" w:styleId="a7">
    <w:name w:val="No Spacing"/>
    <w:basedOn w:val="a"/>
    <w:link w:val="Char1"/>
    <w:uiPriority w:val="1"/>
    <w:qFormat/>
    <w:rsid w:val="00F341F0"/>
    <w:pPr>
      <w:widowControl/>
      <w:jc w:val="left"/>
    </w:pPr>
    <w:rPr>
      <w:rFonts w:asciiTheme="minorHAnsi" w:eastAsiaTheme="minorEastAsia" w:hAnsiTheme="minorHAnsi"/>
      <w:kern w:val="0"/>
      <w:sz w:val="24"/>
      <w:szCs w:val="32"/>
      <w:lang w:eastAsia="en-US" w:bidi="en-US"/>
    </w:rPr>
  </w:style>
  <w:style w:type="character" w:customStyle="1" w:styleId="Char1">
    <w:name w:val="无间隔 Char"/>
    <w:basedOn w:val="a0"/>
    <w:link w:val="a7"/>
    <w:uiPriority w:val="1"/>
    <w:rsid w:val="00F341F0"/>
    <w:rPr>
      <w:sz w:val="24"/>
      <w:szCs w:val="32"/>
    </w:rPr>
  </w:style>
  <w:style w:type="paragraph" w:styleId="a8">
    <w:name w:val="List Paragraph"/>
    <w:basedOn w:val="a"/>
    <w:uiPriority w:val="34"/>
    <w:qFormat/>
    <w:rsid w:val="00F341F0"/>
    <w:pPr>
      <w:widowControl/>
      <w:ind w:left="720"/>
      <w:contextualSpacing/>
      <w:jc w:val="left"/>
    </w:pPr>
    <w:rPr>
      <w:rFonts w:asciiTheme="minorHAnsi" w:eastAsiaTheme="minorEastAsia" w:hAnsiTheme="minorHAnsi"/>
      <w:kern w:val="0"/>
      <w:sz w:val="24"/>
      <w:lang w:eastAsia="en-US" w:bidi="en-US"/>
    </w:rPr>
  </w:style>
  <w:style w:type="paragraph" w:styleId="a9">
    <w:name w:val="Quote"/>
    <w:basedOn w:val="a"/>
    <w:next w:val="a"/>
    <w:link w:val="Char2"/>
    <w:uiPriority w:val="29"/>
    <w:qFormat/>
    <w:rsid w:val="00F341F0"/>
    <w:pPr>
      <w:widowControl/>
      <w:jc w:val="left"/>
    </w:pPr>
    <w:rPr>
      <w:rFonts w:asciiTheme="minorHAnsi" w:eastAsiaTheme="minorEastAsia" w:hAnsiTheme="minorHAnsi" w:cstheme="majorBidi"/>
      <w:i/>
      <w:kern w:val="0"/>
      <w:sz w:val="24"/>
      <w:lang w:eastAsia="en-US" w:bidi="en-US"/>
    </w:rPr>
  </w:style>
  <w:style w:type="character" w:customStyle="1" w:styleId="Char2">
    <w:name w:val="引用 Char"/>
    <w:basedOn w:val="a0"/>
    <w:link w:val="a9"/>
    <w:uiPriority w:val="29"/>
    <w:rsid w:val="00F341F0"/>
    <w:rPr>
      <w:rFonts w:cstheme="majorBidi"/>
      <w:i/>
      <w:sz w:val="24"/>
      <w:szCs w:val="24"/>
    </w:rPr>
  </w:style>
  <w:style w:type="paragraph" w:styleId="aa">
    <w:name w:val="Intense Quote"/>
    <w:basedOn w:val="a"/>
    <w:next w:val="a"/>
    <w:link w:val="Char3"/>
    <w:uiPriority w:val="30"/>
    <w:qFormat/>
    <w:rsid w:val="00F341F0"/>
    <w:pPr>
      <w:widowControl/>
      <w:ind w:left="720" w:right="720"/>
      <w:jc w:val="left"/>
    </w:pPr>
    <w:rPr>
      <w:rFonts w:asciiTheme="minorHAnsi" w:eastAsiaTheme="minorEastAsia" w:hAnsiTheme="minorHAnsi" w:cstheme="majorBidi"/>
      <w:b/>
      <w:i/>
      <w:kern w:val="0"/>
      <w:sz w:val="24"/>
      <w:szCs w:val="22"/>
      <w:lang w:eastAsia="en-US" w:bidi="en-US"/>
    </w:rPr>
  </w:style>
  <w:style w:type="character" w:customStyle="1" w:styleId="Char3">
    <w:name w:val="明显引用 Char"/>
    <w:basedOn w:val="a0"/>
    <w:link w:val="aa"/>
    <w:uiPriority w:val="30"/>
    <w:rsid w:val="00F341F0"/>
    <w:rPr>
      <w:rFonts w:cstheme="majorBidi"/>
      <w:b/>
      <w:i/>
      <w:sz w:val="24"/>
    </w:rPr>
  </w:style>
  <w:style w:type="character" w:styleId="ab">
    <w:name w:val="Subtle Emphasis"/>
    <w:uiPriority w:val="19"/>
    <w:qFormat/>
    <w:rsid w:val="00F341F0"/>
    <w:rPr>
      <w:i/>
      <w:color w:val="5A5A5A" w:themeColor="text1" w:themeTint="A5"/>
    </w:rPr>
  </w:style>
  <w:style w:type="character" w:styleId="ac">
    <w:name w:val="Intense Emphasis"/>
    <w:basedOn w:val="a0"/>
    <w:uiPriority w:val="21"/>
    <w:qFormat/>
    <w:rsid w:val="00F341F0"/>
    <w:rPr>
      <w:b/>
      <w:i/>
      <w:sz w:val="24"/>
      <w:szCs w:val="24"/>
      <w:u w:val="single"/>
    </w:rPr>
  </w:style>
  <w:style w:type="character" w:styleId="ad">
    <w:name w:val="Subtle Reference"/>
    <w:basedOn w:val="a0"/>
    <w:uiPriority w:val="31"/>
    <w:qFormat/>
    <w:rsid w:val="00F341F0"/>
    <w:rPr>
      <w:sz w:val="24"/>
      <w:szCs w:val="24"/>
      <w:u w:val="single"/>
    </w:rPr>
  </w:style>
  <w:style w:type="character" w:styleId="ae">
    <w:name w:val="Intense Reference"/>
    <w:basedOn w:val="a0"/>
    <w:uiPriority w:val="32"/>
    <w:qFormat/>
    <w:rsid w:val="00F341F0"/>
    <w:rPr>
      <w:b/>
      <w:sz w:val="24"/>
      <w:u w:val="single"/>
    </w:rPr>
  </w:style>
  <w:style w:type="character" w:styleId="af">
    <w:name w:val="Book Title"/>
    <w:basedOn w:val="a0"/>
    <w:uiPriority w:val="33"/>
    <w:qFormat/>
    <w:rsid w:val="00F341F0"/>
    <w:rPr>
      <w:rFonts w:asciiTheme="majorHAnsi" w:eastAsiaTheme="majorEastAsia" w:hAnsiTheme="majorHAnsi"/>
      <w:b/>
      <w:i/>
      <w:sz w:val="24"/>
      <w:szCs w:val="24"/>
    </w:rPr>
  </w:style>
  <w:style w:type="paragraph" w:styleId="TOC">
    <w:name w:val="TOC Heading"/>
    <w:basedOn w:val="1"/>
    <w:next w:val="a"/>
    <w:uiPriority w:val="39"/>
    <w:semiHidden/>
    <w:unhideWhenUsed/>
    <w:qFormat/>
    <w:rsid w:val="00F341F0"/>
    <w:pPr>
      <w:outlineLvl w:val="9"/>
    </w:pPr>
  </w:style>
  <w:style w:type="paragraph" w:styleId="af0">
    <w:name w:val="header"/>
    <w:basedOn w:val="a"/>
    <w:link w:val="Char4"/>
    <w:uiPriority w:val="99"/>
    <w:semiHidden/>
    <w:unhideWhenUsed/>
    <w:rsid w:val="000B66CA"/>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f0"/>
    <w:uiPriority w:val="99"/>
    <w:semiHidden/>
    <w:rsid w:val="000B66CA"/>
    <w:rPr>
      <w:rFonts w:ascii="Times New Roman" w:eastAsia="宋体" w:hAnsi="Times New Roman"/>
      <w:kern w:val="2"/>
      <w:sz w:val="18"/>
      <w:szCs w:val="18"/>
      <w:lang w:eastAsia="zh-CN" w:bidi="ar-SA"/>
    </w:rPr>
  </w:style>
  <w:style w:type="paragraph" w:styleId="af1">
    <w:name w:val="footer"/>
    <w:basedOn w:val="a"/>
    <w:link w:val="Char5"/>
    <w:uiPriority w:val="99"/>
    <w:semiHidden/>
    <w:unhideWhenUsed/>
    <w:rsid w:val="000B66CA"/>
    <w:pPr>
      <w:tabs>
        <w:tab w:val="center" w:pos="4153"/>
        <w:tab w:val="right" w:pos="8306"/>
      </w:tabs>
      <w:snapToGrid w:val="0"/>
      <w:jc w:val="left"/>
    </w:pPr>
    <w:rPr>
      <w:sz w:val="18"/>
      <w:szCs w:val="18"/>
    </w:rPr>
  </w:style>
  <w:style w:type="character" w:customStyle="1" w:styleId="Char5">
    <w:name w:val="页脚 Char"/>
    <w:basedOn w:val="a0"/>
    <w:link w:val="af1"/>
    <w:uiPriority w:val="99"/>
    <w:semiHidden/>
    <w:rsid w:val="000B66CA"/>
    <w:rPr>
      <w:rFonts w:ascii="Times New Roman" w:eastAsia="宋体" w:hAnsi="Times New Roman"/>
      <w:kern w:val="2"/>
      <w:sz w:val="18"/>
      <w:szCs w:val="18"/>
      <w:lang w:eastAsia="zh-CN" w:bidi="ar-SA"/>
    </w:rPr>
  </w:style>
  <w:style w:type="paragraph" w:styleId="20">
    <w:name w:val="Body Text Indent 2"/>
    <w:basedOn w:val="a"/>
    <w:link w:val="2Char0"/>
    <w:rsid w:val="00F512F2"/>
    <w:pPr>
      <w:spacing w:after="120" w:line="480" w:lineRule="auto"/>
      <w:ind w:leftChars="200" w:left="420"/>
    </w:pPr>
  </w:style>
  <w:style w:type="character" w:customStyle="1" w:styleId="2Char0">
    <w:name w:val="正文文本缩进 2 Char"/>
    <w:basedOn w:val="a0"/>
    <w:link w:val="20"/>
    <w:rsid w:val="00F512F2"/>
    <w:rPr>
      <w:rFonts w:ascii="Times New Roman" w:eastAsia="宋体" w:hAnsi="Times New Roman"/>
      <w:kern w:val="2"/>
      <w:sz w:val="21"/>
      <w:szCs w:val="24"/>
      <w:lang w:eastAsia="zh-CN" w:bidi="ar-SA"/>
    </w:rPr>
  </w:style>
  <w:style w:type="paragraph" w:styleId="af2">
    <w:name w:val="Normal (Web)"/>
    <w:basedOn w:val="a"/>
    <w:rsid w:val="00A9133F"/>
    <w:pPr>
      <w:widowControl/>
      <w:spacing w:before="100" w:beforeAutospacing="1" w:after="100" w:afterAutospacing="1"/>
      <w:jc w:val="left"/>
    </w:pPr>
    <w:rPr>
      <w:rFonts w:ascii="宋体" w:hAnsi="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oleObject" Target="embeddings/oleObject14.bin"/><Relationship Id="rId39" Type="http://schemas.openxmlformats.org/officeDocument/2006/relationships/oleObject" Target="embeddings/oleObject22.bin"/><Relationship Id="rId3" Type="http://schemas.openxmlformats.org/officeDocument/2006/relationships/webSettings" Target="webSettings.xml"/><Relationship Id="rId21" Type="http://schemas.openxmlformats.org/officeDocument/2006/relationships/oleObject" Target="embeddings/oleObject10.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image" Target="media/image15.wmf"/><Relationship Id="rId50" Type="http://schemas.openxmlformats.org/officeDocument/2006/relationships/oleObject" Target="embeddings/oleObject30.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3.bin"/><Relationship Id="rId33" Type="http://schemas.openxmlformats.org/officeDocument/2006/relationships/oleObject" Target="embeddings/oleObject19.bin"/><Relationship Id="rId38" Type="http://schemas.openxmlformats.org/officeDocument/2006/relationships/image" Target="media/image12.wmf"/><Relationship Id="rId46" Type="http://schemas.openxmlformats.org/officeDocument/2006/relationships/oleObject" Target="embeddings/oleObject27.bin"/><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oleObject" Target="embeddings/oleObject9.bin"/><Relationship Id="rId29" Type="http://schemas.openxmlformats.org/officeDocument/2006/relationships/oleObject" Target="embeddings/oleObject16.bin"/><Relationship Id="rId41" Type="http://schemas.openxmlformats.org/officeDocument/2006/relationships/oleObject" Target="embeddings/oleObject23.bin"/><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7.wmf"/><Relationship Id="rId32" Type="http://schemas.openxmlformats.org/officeDocument/2006/relationships/oleObject" Target="embeddings/oleObject18.bin"/><Relationship Id="rId37" Type="http://schemas.openxmlformats.org/officeDocument/2006/relationships/oleObject" Target="embeddings/oleObject21.bin"/><Relationship Id="rId40" Type="http://schemas.openxmlformats.org/officeDocument/2006/relationships/image" Target="media/image13.wmf"/><Relationship Id="rId45" Type="http://schemas.openxmlformats.org/officeDocument/2006/relationships/oleObject" Target="embeddings/oleObject26.bin"/><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12.bin"/><Relationship Id="rId28" Type="http://schemas.openxmlformats.org/officeDocument/2006/relationships/image" Target="media/image8.wmf"/><Relationship Id="rId36" Type="http://schemas.openxmlformats.org/officeDocument/2006/relationships/image" Target="media/image11.wmf"/><Relationship Id="rId49" Type="http://schemas.openxmlformats.org/officeDocument/2006/relationships/oleObject" Target="embeddings/oleObject29.bin"/><Relationship Id="rId10" Type="http://schemas.openxmlformats.org/officeDocument/2006/relationships/image" Target="media/image3.wmf"/><Relationship Id="rId19" Type="http://schemas.openxmlformats.org/officeDocument/2006/relationships/oleObject" Target="embeddings/oleObject8.bin"/><Relationship Id="rId31" Type="http://schemas.openxmlformats.org/officeDocument/2006/relationships/image" Target="media/image9.wmf"/><Relationship Id="rId44" Type="http://schemas.openxmlformats.org/officeDocument/2006/relationships/oleObject" Target="embeddings/oleObject25.bin"/><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11.bin"/><Relationship Id="rId27" Type="http://schemas.openxmlformats.org/officeDocument/2006/relationships/oleObject" Target="embeddings/oleObject15.bin"/><Relationship Id="rId30" Type="http://schemas.openxmlformats.org/officeDocument/2006/relationships/oleObject" Target="embeddings/oleObject17.bin"/><Relationship Id="rId35" Type="http://schemas.openxmlformats.org/officeDocument/2006/relationships/oleObject" Target="embeddings/oleObject20.bin"/><Relationship Id="rId43" Type="http://schemas.openxmlformats.org/officeDocument/2006/relationships/oleObject" Target="embeddings/oleObject24.bin"/><Relationship Id="rId48" Type="http://schemas.openxmlformats.org/officeDocument/2006/relationships/oleObject" Target="embeddings/oleObject28.bin"/><Relationship Id="rId8" Type="http://schemas.openxmlformats.org/officeDocument/2006/relationships/image" Target="media/image2.wmf"/><Relationship Id="rId5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14</Pages>
  <Words>1021</Words>
  <Characters>5824</Characters>
  <Application>Microsoft Office Word</Application>
  <DocSecurity>0</DocSecurity>
  <Lines>48</Lines>
  <Paragraphs>13</Paragraphs>
  <ScaleCrop>false</ScaleCrop>
  <Company>China</Company>
  <LinksUpToDate>false</LinksUpToDate>
  <CharactersWithSpaces>6832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2015-09-29T06:02:00Z</cp:lastPrinted>
  <dcterms:created xsi:type="dcterms:W3CDTF">2015-09-29T04:10:00Z</dcterms:created>
  <dcterms:modified xsi:type="dcterms:W3CDTF">2015-09-29T06:22:00Z</dcterms:modified>
</cp:coreProperties>
</file>